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contextualSpacing/>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spacing w:line="560" w:lineRule="exact"/>
        <w:contextualSpacing/>
        <w:jc w:val="center"/>
        <w:rPr>
          <w:rFonts w:hint="eastAsia" w:ascii="方正小标宋简体" w:hAnsi="仿宋" w:eastAsia="方正小标宋简体" w:cs="Times New Roman"/>
          <w:color w:val="auto"/>
          <w:sz w:val="44"/>
          <w:szCs w:val="44"/>
          <w:lang w:eastAsia="zh-CN"/>
        </w:rPr>
      </w:pPr>
    </w:p>
    <w:p>
      <w:pPr>
        <w:spacing w:line="560" w:lineRule="exact"/>
        <w:contextualSpacing/>
        <w:jc w:val="center"/>
        <w:rPr>
          <w:rFonts w:ascii="仿宋" w:hAnsi="仿宋" w:eastAsia="仿宋"/>
          <w:bCs/>
          <w:color w:val="auto"/>
          <w:sz w:val="32"/>
          <w:szCs w:val="32"/>
        </w:rPr>
      </w:pPr>
      <w:r>
        <w:rPr>
          <w:rFonts w:hint="eastAsia" w:ascii="方正小标宋简体" w:hAnsi="仿宋" w:eastAsia="方正小标宋简体" w:cs="Times New Roman"/>
          <w:color w:val="auto"/>
          <w:sz w:val="36"/>
          <w:szCs w:val="36"/>
          <w:lang w:eastAsia="zh-CN"/>
        </w:rPr>
        <w:t>广东省职业技术教育学会分支机构管理办法</w:t>
      </w:r>
    </w:p>
    <w:p>
      <w:pPr>
        <w:spacing w:before="312" w:beforeLines="100" w:after="312" w:afterLines="100" w:line="540" w:lineRule="exact"/>
        <w:jc w:val="center"/>
        <w:rPr>
          <w:rFonts w:hint="eastAsia" w:ascii="黑体" w:hAnsi="黑体" w:eastAsia="黑体" w:cs="黑体"/>
          <w:b/>
          <w:bCs w:val="0"/>
          <w:color w:val="auto"/>
          <w:sz w:val="32"/>
          <w:szCs w:val="32"/>
        </w:rPr>
      </w:pPr>
      <w:r>
        <w:rPr>
          <w:rFonts w:hint="eastAsia" w:ascii="黑体" w:hAnsi="黑体" w:eastAsia="黑体" w:cs="黑体"/>
          <w:b/>
          <w:bCs w:val="0"/>
          <w:color w:val="auto"/>
          <w:sz w:val="32"/>
          <w:szCs w:val="32"/>
        </w:rPr>
        <w:t>第一章  总则</w:t>
      </w:r>
    </w:p>
    <w:p>
      <w:pPr>
        <w:spacing w:line="540" w:lineRule="exact"/>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第一条</w:t>
      </w:r>
      <w:r>
        <w:rPr>
          <w:rFonts w:hint="eastAsia" w:ascii="仿宋" w:hAnsi="仿宋" w:eastAsia="仿宋" w:cs="仿宋"/>
          <w:color w:val="auto"/>
          <w:sz w:val="32"/>
          <w:szCs w:val="32"/>
          <w:highlight w:val="none"/>
        </w:rPr>
        <w:t xml:space="preserve">  为加强对广东省职业技术教育学会（以下简称学会）分支机构的监督管理，根据国务院《社会团体登记管理条例》、民政部《社会团体分支机构、代表机构登记办法》以及《广东省社会团体登记管理实施细则（修正）》、广东省民政厅《关于实行社会团体和基金会分支（代表）机构备案有关问题的通知》和《广东省职业技术教育学会章程》等有关规定，制定本办法。</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highlight w:val="none"/>
        </w:rPr>
        <w:t>第二条</w:t>
      </w:r>
      <w:r>
        <w:rPr>
          <w:rFonts w:hint="eastAsia" w:ascii="仿宋" w:hAnsi="仿宋" w:eastAsia="仿宋" w:cs="仿宋"/>
          <w:color w:val="auto"/>
          <w:sz w:val="32"/>
          <w:szCs w:val="32"/>
          <w:highlight w:val="none"/>
        </w:rPr>
        <w:t xml:space="preserve">  本办法制定的指导思想是：依据相关的法律</w:t>
      </w:r>
      <w:r>
        <w:rPr>
          <w:rFonts w:hint="eastAsia" w:ascii="仿宋" w:hAnsi="仿宋" w:eastAsia="仿宋" w:cs="仿宋"/>
          <w:color w:val="auto"/>
          <w:sz w:val="32"/>
          <w:szCs w:val="32"/>
        </w:rPr>
        <w:t>法规对分支机构进行规范化管理和有效服务，调动多方面的积极性，促进学会及分支机构的健康发展，为推动广东省职业技术教育研究和教学工作做出应有的贡献。</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第三条</w:t>
      </w:r>
      <w:r>
        <w:rPr>
          <w:rFonts w:hint="eastAsia" w:ascii="仿宋" w:hAnsi="仿宋" w:eastAsia="仿宋" w:cs="仿宋"/>
          <w:color w:val="auto"/>
          <w:sz w:val="32"/>
          <w:szCs w:val="32"/>
        </w:rPr>
        <w:t xml:space="preserve">  各分支机构是学会根据职业技术教育改革发展需要，依据业务范围划分而设立的专门从事某领域或某专业业务活动的非实体机构，是学会的组成部分。</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第四条</w:t>
      </w:r>
      <w:r>
        <w:rPr>
          <w:rFonts w:hint="eastAsia" w:ascii="仿宋" w:hAnsi="仿宋" w:eastAsia="仿宋" w:cs="仿宋"/>
          <w:color w:val="auto"/>
          <w:sz w:val="32"/>
          <w:szCs w:val="32"/>
        </w:rPr>
        <w:t xml:space="preserve">  各分支机构接受学会理事会的领导，不具有法人资格，不得再设立下属分支机构，不得另行制订章程，在学会授权的范围内开展活动、发展会员，其法律责任由学会承担。</w:t>
      </w:r>
    </w:p>
    <w:p>
      <w:pPr>
        <w:spacing w:line="540" w:lineRule="exact"/>
        <w:rPr>
          <w:rFonts w:hint="eastAsia" w:ascii="仿宋" w:hAnsi="仿宋" w:eastAsia="仿宋" w:cs="仿宋"/>
          <w:color w:val="auto"/>
          <w:sz w:val="32"/>
          <w:szCs w:val="32"/>
        </w:rPr>
      </w:pPr>
    </w:p>
    <w:p>
      <w:pPr>
        <w:spacing w:before="312" w:beforeLines="100" w:after="312" w:afterLines="100" w:line="540" w:lineRule="exact"/>
        <w:jc w:val="center"/>
        <w:rPr>
          <w:rFonts w:hint="eastAsia" w:ascii="黑体" w:hAnsi="黑体" w:eastAsia="黑体" w:cs="黑体"/>
          <w:b/>
          <w:bCs w:val="0"/>
          <w:color w:val="auto"/>
          <w:sz w:val="32"/>
          <w:szCs w:val="32"/>
        </w:rPr>
      </w:pPr>
    </w:p>
    <w:p>
      <w:pPr>
        <w:spacing w:before="312" w:beforeLines="100" w:after="312" w:afterLines="100" w:line="540" w:lineRule="exact"/>
        <w:jc w:val="center"/>
        <w:rPr>
          <w:rFonts w:hint="eastAsia" w:ascii="黑体" w:hAnsi="黑体" w:eastAsia="黑体" w:cs="黑体"/>
          <w:b/>
          <w:bCs w:val="0"/>
          <w:color w:val="auto"/>
          <w:sz w:val="32"/>
          <w:szCs w:val="32"/>
        </w:rPr>
      </w:pPr>
      <w:r>
        <w:rPr>
          <w:rFonts w:hint="eastAsia" w:ascii="黑体" w:hAnsi="黑体" w:eastAsia="黑体" w:cs="黑体"/>
          <w:b/>
          <w:bCs w:val="0"/>
          <w:color w:val="auto"/>
          <w:sz w:val="32"/>
          <w:szCs w:val="32"/>
        </w:rPr>
        <w:t>第二章  分支机构的设立</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第五条</w:t>
      </w:r>
      <w:r>
        <w:rPr>
          <w:rFonts w:hint="eastAsia" w:ascii="仿宋" w:hAnsi="仿宋" w:eastAsia="仿宋" w:cs="仿宋"/>
          <w:color w:val="auto"/>
          <w:sz w:val="32"/>
          <w:szCs w:val="32"/>
        </w:rPr>
        <w:t xml:space="preserve">  各分支机构应当使用“广东省职业技术教育学会XX工作委员会”的全称开展业务活动，其英文译名应当与中文名称一致。</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第六条</w:t>
      </w:r>
      <w:r>
        <w:rPr>
          <w:rFonts w:hint="eastAsia" w:ascii="仿宋" w:hAnsi="仿宋" w:eastAsia="仿宋" w:cs="仿宋"/>
          <w:color w:val="auto"/>
          <w:sz w:val="32"/>
          <w:szCs w:val="32"/>
        </w:rPr>
        <w:t xml:space="preserve">  各分支机构的成立需具备下列条件：</w:t>
      </w:r>
    </w:p>
    <w:p>
      <w:pPr>
        <w:numPr>
          <w:ilvl w:val="0"/>
          <w:numId w:val="1"/>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由在本工作领域或专业具有一定示范带动作用和组织管理能力、执行力的6个</w:t>
      </w:r>
      <w:r>
        <w:rPr>
          <w:rFonts w:hint="eastAsia" w:ascii="仿宋" w:hAnsi="仿宋" w:eastAsia="仿宋" w:cs="仿宋"/>
          <w:color w:val="auto"/>
          <w:sz w:val="32"/>
          <w:szCs w:val="32"/>
          <w:lang w:val="en-US" w:eastAsia="zh-CN"/>
        </w:rPr>
        <w:t>及</w:t>
      </w:r>
      <w:r>
        <w:rPr>
          <w:rFonts w:hint="eastAsia" w:ascii="仿宋" w:hAnsi="仿宋" w:eastAsia="仿宋" w:cs="仿宋"/>
          <w:color w:val="auto"/>
          <w:sz w:val="32"/>
          <w:szCs w:val="32"/>
        </w:rPr>
        <w:t>以上会员单位共同发起。</w:t>
      </w:r>
    </w:p>
    <w:p>
      <w:pPr>
        <w:numPr>
          <w:ilvl w:val="0"/>
          <w:numId w:val="1"/>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有规范的名称，不得以各类法人组织的名称命名，不得在名称中使用“中国”“中华”“全国”“国家”“广东省”“全省”等字样。</w:t>
      </w:r>
    </w:p>
    <w:p>
      <w:pPr>
        <w:numPr>
          <w:ilvl w:val="0"/>
          <w:numId w:val="1"/>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有明确的挂靠单位，挂靠单位为分支机构主任单位，随主任的变更而变更。有主持日常工作的人员（秘书长）、固定的场所。</w:t>
      </w:r>
    </w:p>
    <w:p>
      <w:pPr>
        <w:numPr>
          <w:ilvl w:val="0"/>
          <w:numId w:val="1"/>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有符合章程所规定的业务范围，与学会已有分支机构的业务没有重叠或明显交叉。</w:t>
      </w:r>
    </w:p>
    <w:p>
      <w:pPr>
        <w:numPr>
          <w:ilvl w:val="0"/>
          <w:numId w:val="1"/>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申请设立分支机构应当提交以下资料：</w:t>
      </w:r>
    </w:p>
    <w:p>
      <w:pPr>
        <w:numPr>
          <w:ilvl w:val="0"/>
          <w:numId w:val="2"/>
        </w:numPr>
        <w:spacing w:line="540" w:lineRule="exact"/>
        <w:ind w:firstLine="600"/>
        <w:rPr>
          <w:rFonts w:hint="eastAsia" w:ascii="仿宋" w:hAnsi="仿宋" w:eastAsia="仿宋" w:cs="仿宋"/>
          <w:color w:val="auto"/>
          <w:sz w:val="32"/>
          <w:szCs w:val="32"/>
        </w:rPr>
      </w:pPr>
      <w:r>
        <w:rPr>
          <w:rFonts w:hint="eastAsia" w:ascii="仿宋" w:hAnsi="仿宋" w:eastAsia="仿宋" w:cs="仿宋"/>
          <w:color w:val="auto"/>
          <w:sz w:val="32"/>
          <w:szCs w:val="32"/>
        </w:rPr>
        <w:t>广东省职业技术教育学会分支机构设立申请报告；</w:t>
      </w:r>
    </w:p>
    <w:p>
      <w:pPr>
        <w:numPr>
          <w:ilvl w:val="0"/>
          <w:numId w:val="2"/>
        </w:numPr>
        <w:spacing w:line="540" w:lineRule="exact"/>
        <w:ind w:left="0" w:leftChars="0" w:firstLine="600" w:firstLineChars="0"/>
        <w:rPr>
          <w:rFonts w:hint="eastAsia" w:ascii="仿宋" w:hAnsi="仿宋" w:eastAsia="仿宋" w:cs="仿宋"/>
          <w:color w:val="auto"/>
          <w:sz w:val="32"/>
          <w:szCs w:val="32"/>
        </w:rPr>
      </w:pPr>
      <w:r>
        <w:rPr>
          <w:rFonts w:hint="eastAsia" w:ascii="仿宋" w:hAnsi="仿宋" w:eastAsia="仿宋" w:cs="仿宋"/>
          <w:color w:val="auto"/>
          <w:sz w:val="32"/>
          <w:szCs w:val="32"/>
        </w:rPr>
        <w:t>广东省职业技术教育学会分支机构设立申请表（附表</w:t>
      </w:r>
      <w:r>
        <w:rPr>
          <w:rFonts w:hint="default" w:ascii="仿宋" w:hAnsi="仿宋" w:eastAsia="仿宋" w:cs="仿宋"/>
          <w:color w:val="auto"/>
          <w:sz w:val="32"/>
          <w:szCs w:val="32"/>
          <w:lang w:val="en-US"/>
        </w:rPr>
        <w:t>1</w:t>
      </w:r>
      <w:r>
        <w:rPr>
          <w:rFonts w:hint="eastAsia" w:ascii="仿宋" w:hAnsi="仿宋" w:eastAsia="仿宋" w:cs="仿宋"/>
          <w:color w:val="auto"/>
          <w:sz w:val="32"/>
          <w:szCs w:val="32"/>
        </w:rPr>
        <w:t>）；</w:t>
      </w:r>
    </w:p>
    <w:p>
      <w:pPr>
        <w:numPr>
          <w:ilvl w:val="0"/>
          <w:numId w:val="2"/>
        </w:numPr>
        <w:spacing w:line="540" w:lineRule="exact"/>
        <w:ind w:left="0" w:leftChars="0" w:firstLine="600" w:firstLineChars="0"/>
        <w:rPr>
          <w:rFonts w:hint="eastAsia" w:ascii="仿宋" w:hAnsi="仿宋" w:eastAsia="仿宋" w:cs="仿宋"/>
          <w:color w:val="auto"/>
          <w:sz w:val="32"/>
          <w:szCs w:val="32"/>
        </w:rPr>
      </w:pPr>
      <w:r>
        <w:rPr>
          <w:rFonts w:hint="eastAsia" w:ascii="仿宋" w:hAnsi="仿宋" w:eastAsia="仿宋" w:cs="仿宋"/>
          <w:color w:val="auto"/>
          <w:sz w:val="32"/>
          <w:szCs w:val="32"/>
        </w:rPr>
        <w:t>广东省职业技术教育学会分支机构负责人报备表（附表</w:t>
      </w:r>
      <w:r>
        <w:rPr>
          <w:rFonts w:hint="default" w:ascii="仿宋" w:hAnsi="仿宋" w:eastAsia="仿宋" w:cs="仿宋"/>
          <w:color w:val="auto"/>
          <w:sz w:val="32"/>
          <w:szCs w:val="32"/>
          <w:lang w:val="en-US"/>
        </w:rPr>
        <w:t>2</w:t>
      </w:r>
      <w:r>
        <w:rPr>
          <w:rFonts w:hint="eastAsia" w:ascii="仿宋" w:hAnsi="仿宋" w:eastAsia="仿宋" w:cs="仿宋"/>
          <w:color w:val="auto"/>
          <w:sz w:val="32"/>
          <w:szCs w:val="32"/>
        </w:rPr>
        <w:t>）；</w:t>
      </w:r>
    </w:p>
    <w:p>
      <w:pPr>
        <w:numPr>
          <w:ilvl w:val="0"/>
          <w:numId w:val="2"/>
        </w:numPr>
        <w:spacing w:line="540" w:lineRule="exact"/>
        <w:ind w:left="0" w:leftChars="0" w:firstLine="600" w:firstLineChars="0"/>
        <w:rPr>
          <w:rFonts w:hint="eastAsia" w:ascii="仿宋" w:hAnsi="仿宋" w:eastAsia="仿宋" w:cs="仿宋"/>
          <w:color w:val="auto"/>
          <w:sz w:val="32"/>
          <w:szCs w:val="32"/>
        </w:rPr>
      </w:pPr>
      <w:r>
        <w:rPr>
          <w:rFonts w:hint="eastAsia" w:ascii="仿宋" w:hAnsi="仿宋" w:eastAsia="仿宋" w:cs="仿宋"/>
          <w:color w:val="auto"/>
          <w:sz w:val="32"/>
          <w:szCs w:val="32"/>
        </w:rPr>
        <w:t>6个</w:t>
      </w:r>
      <w:r>
        <w:rPr>
          <w:rFonts w:hint="eastAsia" w:ascii="仿宋" w:hAnsi="仿宋" w:eastAsia="仿宋" w:cs="仿宋"/>
          <w:color w:val="auto"/>
          <w:sz w:val="32"/>
          <w:szCs w:val="32"/>
          <w:lang w:val="en-US" w:eastAsia="zh-CN"/>
        </w:rPr>
        <w:t>及</w:t>
      </w:r>
      <w:r>
        <w:rPr>
          <w:rFonts w:hint="eastAsia" w:ascii="仿宋" w:hAnsi="仿宋" w:eastAsia="仿宋" w:cs="仿宋"/>
          <w:color w:val="auto"/>
          <w:sz w:val="32"/>
          <w:szCs w:val="32"/>
        </w:rPr>
        <w:t>以上的发起单位提请学会成立分支机构的书面证明材料（加盖发起单位公章）。</w:t>
      </w:r>
    </w:p>
    <w:p>
      <w:pPr>
        <w:spacing w:line="540" w:lineRule="exact"/>
        <w:rPr>
          <w:rFonts w:hint="eastAsia" w:ascii="仿宋" w:hAnsi="仿宋" w:eastAsia="仿宋" w:cs="仿宋"/>
          <w:color w:val="auto"/>
          <w:sz w:val="32"/>
          <w:szCs w:val="32"/>
        </w:rPr>
      </w:pPr>
      <w:r>
        <w:rPr>
          <w:rFonts w:hint="eastAsia" w:ascii="仿宋" w:hAnsi="仿宋" w:eastAsia="仿宋" w:cs="仿宋"/>
          <w:b/>
          <w:bCs/>
          <w:color w:val="auto"/>
          <w:sz w:val="32"/>
          <w:szCs w:val="32"/>
        </w:rPr>
        <w:t>第七条</w:t>
      </w:r>
      <w:r>
        <w:rPr>
          <w:rFonts w:hint="eastAsia" w:ascii="仿宋" w:hAnsi="仿宋" w:eastAsia="仿宋" w:cs="仿宋"/>
          <w:color w:val="auto"/>
          <w:sz w:val="32"/>
          <w:szCs w:val="32"/>
        </w:rPr>
        <w:t xml:space="preserve">  新申请设立的分支机构，其主管单位是学会，挂靠单位是职业院校</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分支机构挂靠单位对所挂靠的分支机构能给予办公场所、人员及经费上的支持与保障，同时能够对分支机构的工作进行有效的监督和管理。</w:t>
      </w:r>
    </w:p>
    <w:p>
      <w:pPr>
        <w:spacing w:line="540" w:lineRule="exact"/>
        <w:rPr>
          <w:rFonts w:hint="eastAsia" w:ascii="仿宋" w:hAnsi="仿宋" w:eastAsia="仿宋" w:cs="仿宋"/>
          <w:color w:val="auto"/>
          <w:sz w:val="32"/>
          <w:szCs w:val="32"/>
        </w:rPr>
      </w:pPr>
      <w:r>
        <w:rPr>
          <w:rFonts w:hint="eastAsia" w:ascii="仿宋" w:hAnsi="仿宋" w:eastAsia="仿宋" w:cs="仿宋"/>
          <w:b/>
          <w:bCs/>
          <w:color w:val="auto"/>
          <w:sz w:val="32"/>
          <w:szCs w:val="32"/>
        </w:rPr>
        <w:t>第八条</w:t>
      </w:r>
      <w:r>
        <w:rPr>
          <w:rFonts w:hint="eastAsia" w:ascii="仿宋" w:hAnsi="仿宋" w:eastAsia="仿宋" w:cs="仿宋"/>
          <w:color w:val="auto"/>
          <w:sz w:val="32"/>
          <w:szCs w:val="32"/>
        </w:rPr>
        <w:t xml:space="preserve">  设立分支机构的程序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发起单位提出申请，学会在收到全部有效文件后，经学会秘书处审查，报会长会议讨论通过后，2个月后做出答复；筹备工作</w:t>
      </w:r>
      <w:r>
        <w:rPr>
          <w:rFonts w:hint="eastAsia" w:ascii="仿宋" w:hAnsi="仿宋" w:eastAsia="仿宋" w:cs="仿宋"/>
          <w:color w:val="auto"/>
          <w:sz w:val="32"/>
          <w:szCs w:val="32"/>
          <w:lang w:val="en-US" w:eastAsia="zh-CN"/>
        </w:rPr>
        <w:t>开展</w:t>
      </w:r>
      <w:r>
        <w:rPr>
          <w:rFonts w:hint="eastAsia" w:ascii="仿宋" w:hAnsi="仿宋" w:eastAsia="仿宋" w:cs="仿宋"/>
          <w:color w:val="auto"/>
          <w:sz w:val="32"/>
          <w:szCs w:val="32"/>
        </w:rPr>
        <w:t>6个月后向学会上报筹备情况，提交申请正式成立报告，学会召开常务理事会审批形成决议，并向全体会员公布；批准正式成立的，应当自批准之日起6个月内召开分支机构的会员或代表大会。</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第九条</w:t>
      </w:r>
      <w:r>
        <w:rPr>
          <w:rFonts w:hint="eastAsia" w:ascii="仿宋" w:hAnsi="仿宋" w:eastAsia="仿宋" w:cs="仿宋"/>
          <w:color w:val="auto"/>
          <w:sz w:val="32"/>
          <w:szCs w:val="32"/>
        </w:rPr>
        <w:t xml:space="preserve"> 分支机构成员（代表）大会</w:t>
      </w:r>
      <w:r>
        <w:rPr>
          <w:rFonts w:hint="eastAsia" w:ascii="仿宋" w:hAnsi="仿宋" w:eastAsia="仿宋" w:cs="仿宋"/>
          <w:color w:val="auto"/>
          <w:sz w:val="32"/>
          <w:szCs w:val="32"/>
          <w:lang w:val="en-US" w:eastAsia="zh-CN"/>
        </w:rPr>
        <w:t>召开</w:t>
      </w:r>
      <w:r>
        <w:rPr>
          <w:rFonts w:hint="eastAsia" w:ascii="仿宋" w:hAnsi="仿宋" w:eastAsia="仿宋" w:cs="仿宋"/>
          <w:color w:val="auto"/>
          <w:sz w:val="32"/>
          <w:szCs w:val="32"/>
        </w:rPr>
        <w:t>后30日向学会报送登记申请表，符合要求的发放《广东省职业技术教育学会分支机构证书》。</w:t>
      </w:r>
    </w:p>
    <w:p>
      <w:pPr>
        <w:spacing w:line="540" w:lineRule="exact"/>
        <w:ind w:firstLine="600"/>
        <w:rPr>
          <w:rFonts w:hint="eastAsia" w:ascii="仿宋" w:hAnsi="仿宋" w:eastAsia="仿宋" w:cs="仿宋"/>
          <w:color w:val="auto"/>
          <w:sz w:val="32"/>
          <w:szCs w:val="32"/>
        </w:rPr>
      </w:pPr>
    </w:p>
    <w:p>
      <w:pPr>
        <w:spacing w:before="312" w:beforeLines="100" w:after="312" w:afterLines="100" w:line="540" w:lineRule="exact"/>
        <w:jc w:val="center"/>
        <w:rPr>
          <w:rFonts w:hint="eastAsia" w:ascii="黑体" w:hAnsi="黑体" w:eastAsia="黑体" w:cs="黑体"/>
          <w:b/>
          <w:bCs w:val="0"/>
          <w:color w:val="auto"/>
          <w:sz w:val="32"/>
          <w:szCs w:val="32"/>
        </w:rPr>
      </w:pPr>
      <w:r>
        <w:rPr>
          <w:rFonts w:hint="eastAsia" w:ascii="黑体" w:hAnsi="黑体" w:eastAsia="黑体" w:cs="黑体"/>
          <w:b/>
          <w:bCs w:val="0"/>
          <w:color w:val="auto"/>
          <w:sz w:val="32"/>
          <w:szCs w:val="32"/>
        </w:rPr>
        <w:t>第三章  职能、权利与义务</w:t>
      </w:r>
    </w:p>
    <w:p>
      <w:p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b/>
          <w:bCs/>
          <w:color w:val="auto"/>
          <w:sz w:val="32"/>
          <w:szCs w:val="32"/>
        </w:rPr>
        <w:t>第十条</w:t>
      </w:r>
      <w:r>
        <w:rPr>
          <w:rFonts w:hint="eastAsia" w:ascii="仿宋" w:hAnsi="仿宋" w:eastAsia="仿宋" w:cs="仿宋"/>
          <w:color w:val="auto"/>
          <w:sz w:val="32"/>
          <w:szCs w:val="32"/>
        </w:rPr>
        <w:t xml:space="preserve"> 分支机构的主要职能：</w:t>
      </w:r>
    </w:p>
    <w:p>
      <w:pPr>
        <w:numPr>
          <w:ilvl w:val="0"/>
          <w:numId w:val="3"/>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发挥专业性学术团体作用，开展本工作领域或学科专业学术会议、专题工作研究等活动；</w:t>
      </w:r>
    </w:p>
    <w:p>
      <w:pPr>
        <w:numPr>
          <w:ilvl w:val="0"/>
          <w:numId w:val="3"/>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开展本工作领域或学科专业改革发展的政策咨询、信息服务、专项培训等活动；</w:t>
      </w:r>
    </w:p>
    <w:p>
      <w:pPr>
        <w:numPr>
          <w:ilvl w:val="0"/>
          <w:numId w:val="3"/>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组织本工作领域或学科专业标准研究与应用，开展监测评价活动，参与本工作领域或学科专业治理；</w:t>
      </w:r>
    </w:p>
    <w:p>
      <w:pPr>
        <w:numPr>
          <w:ilvl w:val="0"/>
          <w:numId w:val="3"/>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组织课题立项评审及学术成果评选（具体工作由学术委员会组织开展）；</w:t>
      </w:r>
    </w:p>
    <w:p>
      <w:pPr>
        <w:numPr>
          <w:ilvl w:val="0"/>
          <w:numId w:val="3"/>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经批准或受委托，可开展其他相关活动。</w:t>
      </w:r>
    </w:p>
    <w:p>
      <w:pPr>
        <w:numPr>
          <w:ilvl w:val="0"/>
          <w:numId w:val="0"/>
        </w:numPr>
        <w:spacing w:line="560" w:lineRule="exact"/>
        <w:ind w:left="420" w:leftChars="0"/>
        <w:contextualSpacing/>
        <w:jc w:val="left"/>
        <w:rPr>
          <w:rFonts w:hint="eastAsia" w:ascii="仿宋" w:hAnsi="仿宋" w:eastAsia="仿宋" w:cs="仿宋"/>
          <w:color w:val="auto"/>
          <w:sz w:val="32"/>
          <w:szCs w:val="32"/>
        </w:rPr>
      </w:pPr>
    </w:p>
    <w:p>
      <w:p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b/>
          <w:bCs/>
          <w:color w:val="auto"/>
          <w:sz w:val="32"/>
          <w:szCs w:val="32"/>
        </w:rPr>
        <w:t>第十一条</w:t>
      </w:r>
      <w:r>
        <w:rPr>
          <w:rFonts w:hint="eastAsia" w:ascii="仿宋" w:hAnsi="仿宋" w:eastAsia="仿宋" w:cs="仿宋"/>
          <w:color w:val="auto"/>
          <w:sz w:val="32"/>
          <w:szCs w:val="32"/>
        </w:rPr>
        <w:t xml:space="preserve"> 分支机构的基本权利：</w:t>
      </w:r>
    </w:p>
    <w:p>
      <w:pPr>
        <w:numPr>
          <w:ilvl w:val="0"/>
          <w:numId w:val="4"/>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开展学会批准范围内的相关活动；</w:t>
      </w:r>
    </w:p>
    <w:p>
      <w:pPr>
        <w:numPr>
          <w:ilvl w:val="0"/>
          <w:numId w:val="4"/>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参加学会组织或委托的有关活动（可根据工作需要设立活动专项工作组）；</w:t>
      </w:r>
    </w:p>
    <w:p>
      <w:pPr>
        <w:numPr>
          <w:ilvl w:val="0"/>
          <w:numId w:val="4"/>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获得学会提供的相关服务；</w:t>
      </w:r>
    </w:p>
    <w:p>
      <w:pPr>
        <w:numPr>
          <w:ilvl w:val="0"/>
          <w:numId w:val="4"/>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对学会工作有建议、批评的权利。</w:t>
      </w:r>
    </w:p>
    <w:p>
      <w:p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b/>
          <w:bCs/>
          <w:color w:val="auto"/>
          <w:sz w:val="32"/>
          <w:szCs w:val="32"/>
        </w:rPr>
        <w:t>第十二条</w:t>
      </w:r>
      <w:r>
        <w:rPr>
          <w:rFonts w:hint="eastAsia" w:ascii="仿宋" w:hAnsi="仿宋" w:eastAsia="仿宋" w:cs="仿宋"/>
          <w:color w:val="auto"/>
          <w:sz w:val="32"/>
          <w:szCs w:val="32"/>
        </w:rPr>
        <w:t xml:space="preserve"> 分支机构的义务：</w:t>
      </w:r>
    </w:p>
    <w:p>
      <w:pPr>
        <w:numPr>
          <w:ilvl w:val="0"/>
          <w:numId w:val="5"/>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遵守国家法律法规，执行学会章程及相关管理规定；</w:t>
      </w:r>
    </w:p>
    <w:p>
      <w:pPr>
        <w:numPr>
          <w:ilvl w:val="0"/>
          <w:numId w:val="5"/>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接受学会管理，维护本会及会员合法权益；</w:t>
      </w:r>
    </w:p>
    <w:p>
      <w:pPr>
        <w:numPr>
          <w:ilvl w:val="0"/>
          <w:numId w:val="5"/>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执行学会决议并完成交办的任务；</w:t>
      </w:r>
    </w:p>
    <w:p>
      <w:pPr>
        <w:numPr>
          <w:ilvl w:val="0"/>
          <w:numId w:val="5"/>
        </w:num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color w:val="auto"/>
          <w:sz w:val="32"/>
          <w:szCs w:val="32"/>
        </w:rPr>
        <w:t>积极稳妥发展会员，加强内部组织、制度和能力建设，强化自律机制建设。</w:t>
      </w:r>
    </w:p>
    <w:p>
      <w:p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b/>
          <w:bCs/>
          <w:color w:val="auto"/>
          <w:sz w:val="32"/>
          <w:szCs w:val="32"/>
        </w:rPr>
        <w:t>第十三条</w:t>
      </w:r>
      <w:r>
        <w:rPr>
          <w:rFonts w:hint="eastAsia" w:ascii="仿宋" w:hAnsi="仿宋" w:eastAsia="仿宋" w:cs="仿宋"/>
          <w:color w:val="auto"/>
          <w:sz w:val="32"/>
          <w:szCs w:val="32"/>
        </w:rPr>
        <w:t xml:space="preserve"> 分支机构执行《广东省职业技术教育学会章程》。分支机构应形成完备的内部管理制度，经学会理事会或常务理事会批准后执行。</w:t>
      </w:r>
    </w:p>
    <w:p>
      <w:p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b/>
          <w:bCs/>
          <w:color w:val="auto"/>
          <w:sz w:val="32"/>
          <w:szCs w:val="32"/>
        </w:rPr>
        <w:t>第十四条</w:t>
      </w:r>
      <w:r>
        <w:rPr>
          <w:rFonts w:hint="eastAsia" w:ascii="仿宋" w:hAnsi="仿宋" w:eastAsia="仿宋" w:cs="仿宋"/>
          <w:color w:val="auto"/>
          <w:sz w:val="32"/>
          <w:szCs w:val="32"/>
        </w:rPr>
        <w:t xml:space="preserve"> 分支机构证书、印章须按国家规定由学会统一制作，分支机构不能自制证书、印章。分支机构印章由本会统一保管。学会授权分支机构签署或本会代其签署的对外合作文件方具有法律效力。</w:t>
      </w:r>
    </w:p>
    <w:p>
      <w:p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b/>
          <w:bCs/>
          <w:color w:val="auto"/>
          <w:sz w:val="32"/>
          <w:szCs w:val="32"/>
        </w:rPr>
        <w:t>第十五条</w:t>
      </w:r>
      <w:r>
        <w:rPr>
          <w:rFonts w:hint="eastAsia" w:ascii="仿宋" w:hAnsi="仿宋" w:eastAsia="仿宋" w:cs="仿宋"/>
          <w:color w:val="auto"/>
          <w:sz w:val="32"/>
          <w:szCs w:val="32"/>
        </w:rPr>
        <w:t xml:space="preserve"> 分支机构在学会授权下发展成员，不收会费，不能私立账户。分支机构如需在会议或活动现场统一收取会务费、培训费，须经本会同意，分支机构收取费用后</w:t>
      </w:r>
      <w:r>
        <w:rPr>
          <w:rFonts w:hint="eastAsia" w:ascii="仿宋" w:hAnsi="仿宋" w:eastAsia="仿宋" w:cs="仿宋"/>
          <w:color w:val="auto"/>
          <w:sz w:val="32"/>
          <w:szCs w:val="32"/>
          <w:lang w:val="en-US" w:eastAsia="zh-CN"/>
        </w:rPr>
        <w:t>须</w:t>
      </w:r>
      <w:r>
        <w:rPr>
          <w:rFonts w:hint="eastAsia" w:ascii="仿宋" w:hAnsi="仿宋" w:eastAsia="仿宋" w:cs="仿宋"/>
          <w:color w:val="auto"/>
          <w:sz w:val="32"/>
          <w:szCs w:val="32"/>
        </w:rPr>
        <w:t>及时将费用汇入广东省职业技术教育学会账号。</w:t>
      </w:r>
    </w:p>
    <w:p>
      <w:pPr>
        <w:spacing w:line="560" w:lineRule="exact"/>
        <w:contextualSpacing/>
        <w:jc w:val="left"/>
        <w:rPr>
          <w:rFonts w:hint="eastAsia" w:ascii="仿宋" w:hAnsi="仿宋" w:eastAsia="仿宋" w:cs="仿宋"/>
          <w:color w:val="auto"/>
          <w:sz w:val="32"/>
          <w:szCs w:val="32"/>
        </w:rPr>
      </w:pPr>
      <w:r>
        <w:rPr>
          <w:rFonts w:hint="eastAsia" w:ascii="仿宋" w:hAnsi="仿宋" w:eastAsia="仿宋" w:cs="仿宋"/>
          <w:b/>
          <w:bCs/>
          <w:color w:val="auto"/>
          <w:sz w:val="32"/>
          <w:szCs w:val="32"/>
        </w:rPr>
        <w:t>第十六条</w:t>
      </w:r>
      <w:r>
        <w:rPr>
          <w:rFonts w:hint="eastAsia" w:ascii="仿宋" w:hAnsi="仿宋" w:eastAsia="仿宋" w:cs="仿宋"/>
          <w:color w:val="auto"/>
          <w:sz w:val="32"/>
          <w:szCs w:val="32"/>
        </w:rPr>
        <w:t xml:space="preserve"> 学会对分支机构每年进行一次年检，每</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年更换一次《广东省职业技术教育学会分支机构证书》。分支机构在《广东省职业技术教育学会分支机构证书》有效期满前30日应主动申请办理换证手续。连续两年年检不合格的，经本会常务理事会同意，予以撤销。</w:t>
      </w:r>
    </w:p>
    <w:p>
      <w:pPr>
        <w:spacing w:line="560" w:lineRule="exact"/>
        <w:contextualSpacing/>
        <w:jc w:val="left"/>
        <w:rPr>
          <w:rFonts w:hint="eastAsia" w:ascii="仿宋" w:hAnsi="仿宋" w:eastAsia="仿宋" w:cs="仿宋"/>
          <w:color w:val="auto"/>
          <w:sz w:val="32"/>
          <w:szCs w:val="32"/>
        </w:rPr>
      </w:pPr>
    </w:p>
    <w:p>
      <w:pPr>
        <w:spacing w:before="312" w:beforeLines="100" w:after="312" w:afterLines="100" w:line="540" w:lineRule="exact"/>
        <w:jc w:val="center"/>
        <w:rPr>
          <w:rFonts w:hint="eastAsia" w:ascii="黑体" w:hAnsi="黑体" w:eastAsia="黑体" w:cs="黑体"/>
          <w:b/>
          <w:bCs w:val="0"/>
          <w:color w:val="auto"/>
          <w:sz w:val="32"/>
          <w:szCs w:val="32"/>
        </w:rPr>
      </w:pPr>
      <w:r>
        <w:rPr>
          <w:rFonts w:hint="eastAsia" w:ascii="黑体" w:hAnsi="黑体" w:eastAsia="黑体" w:cs="黑体"/>
          <w:b/>
          <w:bCs w:val="0"/>
          <w:color w:val="auto"/>
          <w:sz w:val="32"/>
          <w:szCs w:val="32"/>
        </w:rPr>
        <w:t>第三章  组织领导与活动管理</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第十七条</w:t>
      </w:r>
      <w:r>
        <w:rPr>
          <w:rFonts w:hint="eastAsia" w:ascii="仿宋" w:hAnsi="仿宋" w:eastAsia="仿宋" w:cs="仿宋"/>
          <w:color w:val="auto"/>
          <w:sz w:val="32"/>
          <w:szCs w:val="32"/>
        </w:rPr>
        <w:t xml:space="preserve"> 各分支机构由主任、副主任、秘书长、副秘书长和委员组成（设主任1人、常务副主任1</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副主任3-6人，由主任提名确定秘书长1人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秘书长2-3</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，主任、副主任由发起单位提出候选人名单（建议高、中职候选人约各占一半，可从行业企业委员中选取1-2</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），由会长会议讨论，经学会常务理事会审定。</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第十九条</w:t>
      </w:r>
      <w:r>
        <w:rPr>
          <w:rFonts w:hint="eastAsia" w:ascii="仿宋" w:hAnsi="仿宋" w:eastAsia="仿宋" w:cs="仿宋"/>
          <w:color w:val="auto"/>
          <w:sz w:val="32"/>
          <w:szCs w:val="32"/>
        </w:rPr>
        <w:t xml:space="preserve"> 各分支机构的主任、副主任、秘书长不得兼任本会其他分支机构的主任、副主任、秘书长。每届任期五年，任期不得超过两届。</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第二十条</w:t>
      </w:r>
      <w:r>
        <w:rPr>
          <w:rFonts w:hint="eastAsia" w:ascii="仿宋" w:hAnsi="仿宋" w:eastAsia="仿宋" w:cs="仿宋"/>
          <w:color w:val="auto"/>
          <w:sz w:val="32"/>
          <w:szCs w:val="32"/>
        </w:rPr>
        <w:t xml:space="preserve"> 各分支机构不准刻制公章。如确需使用公章的，可向学会秘书处提出申请（填写附表</w:t>
      </w:r>
      <w:r>
        <w:rPr>
          <w:rFonts w:hint="default" w:ascii="仿宋" w:hAnsi="仿宋" w:eastAsia="仿宋" w:cs="仿宋"/>
          <w:color w:val="auto"/>
          <w:sz w:val="32"/>
          <w:szCs w:val="32"/>
          <w:lang w:val="en-US"/>
        </w:rPr>
        <w:t>3</w:t>
      </w:r>
      <w:r>
        <w:rPr>
          <w:rFonts w:hint="eastAsia" w:ascii="仿宋" w:hAnsi="仿宋" w:eastAsia="仿宋" w:cs="仿宋"/>
          <w:color w:val="auto"/>
          <w:sz w:val="32"/>
          <w:szCs w:val="32"/>
        </w:rPr>
        <w:t>），经审核同意后由学会秘书处加盖学会的印章。</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第二十一条</w:t>
      </w:r>
      <w:r>
        <w:rPr>
          <w:rFonts w:hint="eastAsia" w:ascii="仿宋" w:hAnsi="仿宋" w:eastAsia="仿宋" w:cs="仿宋"/>
          <w:color w:val="auto"/>
          <w:sz w:val="32"/>
          <w:szCs w:val="32"/>
        </w:rPr>
        <w:t xml:space="preserve">  各分支机构不准私设账户，其合法收入应上交并存入学会的银行基本账户，由学会统一负责支出。</w:t>
      </w:r>
    </w:p>
    <w:p>
      <w:pPr>
        <w:numPr>
          <w:ilvl w:val="0"/>
          <w:numId w:val="6"/>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各分支机构的经费来源：</w:t>
      </w:r>
    </w:p>
    <w:p>
      <w:pPr>
        <w:numPr>
          <w:ilvl w:val="0"/>
          <w:numId w:val="7"/>
        </w:num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学会章程范围内的收入，包括捐赠、资助、在核准的业务范围内开展活动或服务的收入（如会务费、培训费）、利息、其他合法收入等。业务活动收入不以盈利为目的，其收费应坚持成本补偿原则或成本适当补偿原则，不能超出规定的标准。</w:t>
      </w:r>
    </w:p>
    <w:p>
      <w:pPr>
        <w:numPr>
          <w:ilvl w:val="0"/>
          <w:numId w:val="7"/>
        </w:numPr>
        <w:spacing w:line="540" w:lineRule="exact"/>
        <w:ind w:left="0"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学会的经费下拨。各分支机构需要使用经费时可向学会申请（填写附表</w:t>
      </w:r>
      <w:r>
        <w:rPr>
          <w:rFonts w:hint="default" w:ascii="仿宋" w:hAnsi="仿宋" w:eastAsia="仿宋" w:cs="仿宋"/>
          <w:color w:val="auto"/>
          <w:sz w:val="32"/>
          <w:szCs w:val="32"/>
          <w:lang w:val="en-US"/>
        </w:rPr>
        <w:t>4</w:t>
      </w:r>
      <w:r>
        <w:rPr>
          <w:rFonts w:hint="eastAsia" w:ascii="仿宋" w:hAnsi="仿宋" w:eastAsia="仿宋" w:cs="仿宋"/>
          <w:color w:val="auto"/>
          <w:sz w:val="32"/>
          <w:szCs w:val="32"/>
        </w:rPr>
        <w:t>），经同意后凭相关合法票据到学会报账，相关票据背面须有经办人、证明人和负责人本人的真实签名。</w:t>
      </w:r>
    </w:p>
    <w:p>
      <w:pPr>
        <w:numPr>
          <w:ilvl w:val="0"/>
          <w:numId w:val="7"/>
        </w:numPr>
        <w:spacing w:line="540" w:lineRule="exact"/>
        <w:ind w:left="0"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分支机构挂靠单位对所挂靠的分支机构开展工作给予的经费支持。</w:t>
      </w:r>
    </w:p>
    <w:p>
      <w:pPr>
        <w:numPr>
          <w:ilvl w:val="0"/>
          <w:numId w:val="6"/>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经费的使用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各分支机构的经费使用要做到公开透明，遵守国家法律法规和财务制度，符合学会章程的规定，不得挪用、贪污和侵占</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要定期向会员和学会汇报收支情况，接受学会和民政、财务、纪监、税务、审计等部门的监督检查。</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第二十二条</w:t>
      </w:r>
      <w:r>
        <w:rPr>
          <w:rFonts w:hint="eastAsia" w:ascii="仿宋" w:hAnsi="仿宋" w:eastAsia="仿宋" w:cs="仿宋"/>
          <w:color w:val="auto"/>
          <w:sz w:val="32"/>
          <w:szCs w:val="32"/>
        </w:rPr>
        <w:t xml:space="preserve">  各分支机构按要求向学会提交年度工作总结和计划及年检报告。要依据计划开展活动，计划外的重大或涉外事项和活动</w:t>
      </w:r>
      <w:r>
        <w:rPr>
          <w:rFonts w:hint="eastAsia" w:ascii="仿宋" w:hAnsi="仿宋" w:eastAsia="仿宋" w:cs="仿宋"/>
          <w:color w:val="auto"/>
          <w:sz w:val="32"/>
          <w:szCs w:val="32"/>
          <w:lang w:val="en-US" w:eastAsia="zh-CN"/>
        </w:rPr>
        <w:t>须</w:t>
      </w:r>
      <w:r>
        <w:rPr>
          <w:rFonts w:hint="eastAsia" w:ascii="仿宋" w:hAnsi="仿宋" w:eastAsia="仿宋" w:cs="仿宋"/>
          <w:color w:val="auto"/>
          <w:sz w:val="32"/>
          <w:szCs w:val="32"/>
        </w:rPr>
        <w:t>提前向学会提出书面申请（填写附表</w:t>
      </w:r>
      <w:r>
        <w:rPr>
          <w:rFonts w:hint="default" w:ascii="仿宋" w:hAnsi="仿宋" w:eastAsia="仿宋" w:cs="仿宋"/>
          <w:color w:val="auto"/>
          <w:sz w:val="32"/>
          <w:szCs w:val="32"/>
          <w:lang w:val="en-US"/>
        </w:rPr>
        <w:t>5</w:t>
      </w:r>
      <w:r>
        <w:rPr>
          <w:rFonts w:hint="eastAsia" w:ascii="仿宋" w:hAnsi="仿宋" w:eastAsia="仿宋" w:cs="仿宋"/>
          <w:color w:val="auto"/>
          <w:sz w:val="32"/>
          <w:szCs w:val="32"/>
        </w:rPr>
        <w:t>），经学会批准后方可进行。</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第二十三条</w:t>
      </w:r>
      <w:r>
        <w:rPr>
          <w:rFonts w:hint="eastAsia" w:ascii="仿宋" w:hAnsi="仿宋" w:eastAsia="仿宋" w:cs="仿宋"/>
          <w:color w:val="auto"/>
          <w:sz w:val="32"/>
          <w:szCs w:val="32"/>
        </w:rPr>
        <w:t xml:space="preserve">  各分支机构可根据学会章程推荐发展成员。</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第二十四条</w:t>
      </w:r>
      <w:r>
        <w:rPr>
          <w:rFonts w:hint="eastAsia" w:ascii="仿宋" w:hAnsi="仿宋" w:eastAsia="仿宋" w:cs="仿宋"/>
          <w:color w:val="auto"/>
          <w:sz w:val="32"/>
          <w:szCs w:val="32"/>
        </w:rPr>
        <w:t xml:space="preserve">  各分支机构应当按照学会的规定按时换届。换届前，分支机构主任、秘书长要事先与学会秘书处沟通情况，并提前30日将其会议讨论通过的换届方案报学会，经学会秘书处核准批复后，召开换届大会。未经核准的，不得召开换届大会。新一届分支机构领导班子相关材料须在换届会后30日内报学会备案。未经备案的，不颁发新的《广东省职业技术教育学会分支机构证书》。分支机构换届后</w:t>
      </w:r>
      <w:r>
        <w:rPr>
          <w:rFonts w:hint="eastAsia" w:ascii="仿宋" w:hAnsi="仿宋" w:eastAsia="仿宋" w:cs="仿宋"/>
          <w:color w:val="auto"/>
          <w:sz w:val="32"/>
          <w:szCs w:val="32"/>
          <w:lang w:val="en-US" w:eastAsia="zh-CN"/>
        </w:rPr>
        <w:t>须</w:t>
      </w:r>
      <w:r>
        <w:rPr>
          <w:rFonts w:hint="eastAsia" w:ascii="仿宋" w:hAnsi="仿宋" w:eastAsia="仿宋" w:cs="仿宋"/>
          <w:color w:val="auto"/>
          <w:sz w:val="32"/>
          <w:szCs w:val="32"/>
        </w:rPr>
        <w:t>将证书和文件资料移交至新一届秘书处归档，分支机构秘书处挂靠单位</w:t>
      </w:r>
      <w:r>
        <w:rPr>
          <w:rFonts w:hint="eastAsia" w:ascii="仿宋" w:hAnsi="仿宋" w:eastAsia="仿宋" w:cs="仿宋"/>
          <w:color w:val="auto"/>
          <w:sz w:val="32"/>
          <w:szCs w:val="32"/>
          <w:lang w:val="en-US" w:eastAsia="zh-CN"/>
        </w:rPr>
        <w:t>须</w:t>
      </w:r>
      <w:r>
        <w:rPr>
          <w:rFonts w:hint="eastAsia" w:ascii="仿宋" w:hAnsi="仿宋" w:eastAsia="仿宋" w:cs="仿宋"/>
          <w:color w:val="auto"/>
          <w:sz w:val="32"/>
          <w:szCs w:val="32"/>
        </w:rPr>
        <w:t>及时向学会提交对挂靠分支机构给予人员、办公场所及经费支持与保障的证明文件。</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 xml:space="preserve">第二十五条 </w:t>
      </w:r>
      <w:r>
        <w:rPr>
          <w:rFonts w:hint="eastAsia" w:ascii="仿宋" w:hAnsi="仿宋" w:eastAsia="仿宋" w:cs="仿宋"/>
          <w:color w:val="auto"/>
          <w:sz w:val="32"/>
          <w:szCs w:val="32"/>
        </w:rPr>
        <w:t>分支机构有下列情形之一，并造成不良影响的，学会可视情节轻重提出警告、通报批评、限期整顿，直至撤销该分支机构,并追究该分支机构负责人的责任：</w:t>
      </w:r>
    </w:p>
    <w:p>
      <w:pPr>
        <w:numPr>
          <w:ilvl w:val="0"/>
          <w:numId w:val="8"/>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违反国家有关规定</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擅自冠以“中国”“全国”和“中华”等名称开展活动；</w:t>
      </w:r>
    </w:p>
    <w:p>
      <w:pPr>
        <w:numPr>
          <w:ilvl w:val="0"/>
          <w:numId w:val="8"/>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建立下一级分支机构并开展活动；</w:t>
      </w:r>
    </w:p>
    <w:p>
      <w:pPr>
        <w:numPr>
          <w:ilvl w:val="0"/>
          <w:numId w:val="8"/>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非法刻制印章或违反规定使用印章造成严重后果；</w:t>
      </w:r>
    </w:p>
    <w:p>
      <w:pPr>
        <w:numPr>
          <w:ilvl w:val="0"/>
          <w:numId w:val="8"/>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违反财务管理制度造成严重后果；</w:t>
      </w:r>
    </w:p>
    <w:p>
      <w:pPr>
        <w:numPr>
          <w:ilvl w:val="0"/>
          <w:numId w:val="8"/>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违反国家有关规定或不按审批的业务范围和工作任务开展活动；</w:t>
      </w:r>
    </w:p>
    <w:p>
      <w:pPr>
        <w:numPr>
          <w:ilvl w:val="0"/>
          <w:numId w:val="8"/>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未经学会允许，在国际交往中擅自开展活动；</w:t>
      </w:r>
    </w:p>
    <w:p>
      <w:pPr>
        <w:numPr>
          <w:ilvl w:val="0"/>
          <w:numId w:val="8"/>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连续两年未开展活动或不按规定报送年度工作总结、下年度工作计划及年检报告，或两年年检不合格；</w:t>
      </w:r>
    </w:p>
    <w:p>
      <w:pPr>
        <w:numPr>
          <w:ilvl w:val="0"/>
          <w:numId w:val="8"/>
        </w:numPr>
        <w:spacing w:line="540" w:lineRule="exact"/>
        <w:ind w:left="0" w:leftChars="0" w:firstLine="42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对学会交办事项拒不执行或不按规定接受监督、检查</w:t>
      </w:r>
      <w:r>
        <w:rPr>
          <w:rFonts w:hint="eastAsia" w:ascii="仿宋" w:hAnsi="仿宋" w:eastAsia="仿宋" w:cs="仿宋"/>
          <w:color w:val="auto"/>
          <w:sz w:val="32"/>
          <w:szCs w:val="32"/>
          <w:lang w:eastAsia="zh-CN"/>
        </w:rPr>
        <w:t>；</w:t>
      </w:r>
    </w:p>
    <w:p>
      <w:pPr>
        <w:numPr>
          <w:ilvl w:val="0"/>
          <w:numId w:val="8"/>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出现</w:t>
      </w:r>
      <w:r>
        <w:rPr>
          <w:rFonts w:hint="eastAsia" w:ascii="仿宋" w:hAnsi="仿宋" w:eastAsia="仿宋" w:cs="仿宋"/>
          <w:color w:val="auto"/>
          <w:sz w:val="32"/>
          <w:szCs w:val="32"/>
        </w:rPr>
        <w:t>其他</w:t>
      </w:r>
      <w:r>
        <w:rPr>
          <w:rFonts w:hint="eastAsia" w:ascii="仿宋" w:hAnsi="仿宋" w:eastAsia="仿宋" w:cs="仿宋"/>
          <w:color w:val="auto"/>
          <w:sz w:val="32"/>
          <w:szCs w:val="32"/>
          <w:lang w:val="en-US" w:eastAsia="zh-CN"/>
        </w:rPr>
        <w:t>违反</w:t>
      </w:r>
      <w:r>
        <w:rPr>
          <w:rFonts w:hint="eastAsia" w:ascii="仿宋" w:hAnsi="仿宋" w:eastAsia="仿宋" w:cs="仿宋"/>
          <w:color w:val="auto"/>
          <w:sz w:val="32"/>
          <w:szCs w:val="32"/>
        </w:rPr>
        <w:t>章程或有关规定的行为。</w:t>
      </w:r>
    </w:p>
    <w:p>
      <w:pPr>
        <w:spacing w:before="312" w:beforeLines="100" w:after="312" w:afterLines="100" w:line="540" w:lineRule="exact"/>
        <w:jc w:val="both"/>
        <w:rPr>
          <w:rFonts w:hint="eastAsia" w:ascii="黑体" w:hAnsi="黑体" w:eastAsia="黑体" w:cs="黑体"/>
          <w:b/>
          <w:bCs w:val="0"/>
          <w:color w:val="auto"/>
          <w:sz w:val="32"/>
          <w:szCs w:val="32"/>
        </w:rPr>
      </w:pPr>
    </w:p>
    <w:p>
      <w:pPr>
        <w:spacing w:before="312" w:beforeLines="100" w:after="312" w:afterLines="100" w:line="540" w:lineRule="exact"/>
        <w:jc w:val="center"/>
        <w:rPr>
          <w:rFonts w:hint="eastAsia" w:ascii="黑体" w:hAnsi="黑体" w:eastAsia="黑体" w:cs="黑体"/>
          <w:b/>
          <w:bCs w:val="0"/>
          <w:color w:val="auto"/>
          <w:sz w:val="32"/>
          <w:szCs w:val="32"/>
        </w:rPr>
      </w:pPr>
      <w:r>
        <w:rPr>
          <w:rFonts w:hint="eastAsia" w:ascii="黑体" w:hAnsi="黑体" w:eastAsia="黑体" w:cs="黑体"/>
          <w:b/>
          <w:bCs w:val="0"/>
          <w:color w:val="auto"/>
          <w:sz w:val="32"/>
          <w:szCs w:val="32"/>
        </w:rPr>
        <w:t>第五章 变更、注销及撤销</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第二十六条</w:t>
      </w:r>
      <w:r>
        <w:rPr>
          <w:rFonts w:hint="eastAsia" w:ascii="仿宋" w:hAnsi="仿宋" w:eastAsia="仿宋" w:cs="仿宋"/>
          <w:color w:val="auto"/>
          <w:sz w:val="32"/>
          <w:szCs w:val="32"/>
        </w:rPr>
        <w:t xml:space="preserve"> 各分支机构若变更名称、办公场所、业务范围、负责人、挂靠单位等，须提交规范文件，由学会理事会或常务理事会审批后，10个工作日内做出批准或不批准的答复。</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 xml:space="preserve">第二十七条 </w:t>
      </w:r>
      <w:r>
        <w:rPr>
          <w:rFonts w:hint="eastAsia" w:ascii="仿宋" w:hAnsi="仿宋" w:eastAsia="仿宋" w:cs="仿宋"/>
          <w:color w:val="auto"/>
          <w:sz w:val="32"/>
          <w:szCs w:val="32"/>
        </w:rPr>
        <w:t>应当向学会提交下列文件：</w:t>
      </w:r>
    </w:p>
    <w:p>
      <w:pPr>
        <w:numPr>
          <w:ilvl w:val="0"/>
          <w:numId w:val="9"/>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变更申请书；</w:t>
      </w:r>
    </w:p>
    <w:p>
      <w:pPr>
        <w:numPr>
          <w:ilvl w:val="0"/>
          <w:numId w:val="9"/>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分支机构关于变更事项的会议纪要；</w:t>
      </w:r>
    </w:p>
    <w:p>
      <w:pPr>
        <w:numPr>
          <w:ilvl w:val="0"/>
          <w:numId w:val="9"/>
        </w:numPr>
        <w:spacing w:line="540" w:lineRule="exact"/>
        <w:ind w:left="0" w:leftChars="0" w:firstLine="42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变更名称时，</w:t>
      </w:r>
      <w:r>
        <w:rPr>
          <w:rFonts w:hint="eastAsia" w:ascii="仿宋" w:hAnsi="仿宋" w:eastAsia="仿宋" w:cs="仿宋"/>
          <w:color w:val="auto"/>
          <w:sz w:val="32"/>
          <w:szCs w:val="32"/>
          <w:lang w:val="en-US" w:eastAsia="zh-CN"/>
        </w:rPr>
        <w:t>须</w:t>
      </w:r>
      <w:r>
        <w:rPr>
          <w:rFonts w:hint="eastAsia" w:ascii="仿宋" w:hAnsi="仿宋" w:eastAsia="仿宋" w:cs="仿宋"/>
          <w:color w:val="auto"/>
          <w:sz w:val="32"/>
          <w:szCs w:val="32"/>
        </w:rPr>
        <w:t>填写《广东省职业技术教育学会分支机构变更</w:t>
      </w:r>
      <w:r>
        <w:rPr>
          <w:rFonts w:hint="eastAsia" w:ascii="仿宋" w:hAnsi="仿宋" w:eastAsia="仿宋" w:cs="仿宋"/>
          <w:color w:val="auto"/>
          <w:sz w:val="32"/>
          <w:szCs w:val="32"/>
          <w:lang w:val="en-US" w:eastAsia="zh-CN"/>
        </w:rPr>
        <w:t>申请表</w:t>
      </w:r>
      <w:r>
        <w:rPr>
          <w:rFonts w:hint="eastAsia" w:ascii="仿宋" w:hAnsi="仿宋" w:eastAsia="仿宋" w:cs="仿宋"/>
          <w:color w:val="auto"/>
          <w:sz w:val="32"/>
          <w:szCs w:val="32"/>
        </w:rPr>
        <w:t>》（附表</w:t>
      </w:r>
      <w:r>
        <w:rPr>
          <w:rFonts w:hint="default" w:ascii="仿宋" w:hAnsi="仿宋" w:eastAsia="仿宋" w:cs="仿宋"/>
          <w:color w:val="auto"/>
          <w:sz w:val="32"/>
          <w:szCs w:val="32"/>
          <w:lang w:val="en-US"/>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p>
    <w:p>
      <w:pPr>
        <w:numPr>
          <w:ilvl w:val="0"/>
          <w:numId w:val="9"/>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变更或增补负责人时，</w:t>
      </w:r>
      <w:r>
        <w:rPr>
          <w:rFonts w:hint="eastAsia" w:ascii="仿宋" w:hAnsi="仿宋" w:eastAsia="仿宋" w:cs="仿宋"/>
          <w:color w:val="auto"/>
          <w:sz w:val="32"/>
          <w:szCs w:val="32"/>
          <w:lang w:val="en-US" w:eastAsia="zh-CN"/>
        </w:rPr>
        <w:t>须</w:t>
      </w:r>
      <w:r>
        <w:rPr>
          <w:rFonts w:hint="eastAsia" w:ascii="仿宋" w:hAnsi="仿宋" w:eastAsia="仿宋" w:cs="仿宋"/>
          <w:color w:val="auto"/>
          <w:sz w:val="32"/>
          <w:szCs w:val="32"/>
        </w:rPr>
        <w:t>提交拟任负责人的基本情况（填写附表</w:t>
      </w:r>
      <w:r>
        <w:rPr>
          <w:rFonts w:hint="default" w:ascii="仿宋" w:hAnsi="仿宋" w:eastAsia="仿宋" w:cs="仿宋"/>
          <w:color w:val="auto"/>
          <w:sz w:val="32"/>
          <w:szCs w:val="32"/>
          <w:lang w:val="en-US"/>
        </w:rPr>
        <w:t>7</w:t>
      </w:r>
      <w:r>
        <w:rPr>
          <w:rFonts w:hint="eastAsia" w:ascii="仿宋" w:hAnsi="仿宋" w:eastAsia="仿宋" w:cs="仿宋"/>
          <w:color w:val="auto"/>
          <w:sz w:val="32"/>
          <w:szCs w:val="32"/>
        </w:rPr>
        <w:t>）。</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第二十八条</w:t>
      </w:r>
      <w:r>
        <w:rPr>
          <w:rFonts w:hint="eastAsia" w:ascii="仿宋" w:hAnsi="仿宋" w:eastAsia="仿宋" w:cs="仿宋"/>
          <w:color w:val="auto"/>
          <w:sz w:val="32"/>
          <w:szCs w:val="32"/>
        </w:rPr>
        <w:t xml:space="preserve"> 各分支机构的注销，应当向学会提交下列文件：</w:t>
      </w:r>
    </w:p>
    <w:p>
      <w:pPr>
        <w:numPr>
          <w:ilvl w:val="0"/>
          <w:numId w:val="10"/>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注销登记申请书；</w:t>
      </w:r>
    </w:p>
    <w:p>
      <w:pPr>
        <w:numPr>
          <w:ilvl w:val="0"/>
          <w:numId w:val="10"/>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分支机构关于注销事项的会议纪要；</w:t>
      </w:r>
    </w:p>
    <w:p>
      <w:pPr>
        <w:numPr>
          <w:ilvl w:val="0"/>
          <w:numId w:val="10"/>
        </w:numPr>
        <w:spacing w:line="540" w:lineRule="exact"/>
        <w:ind w:left="0" w:leftChars="0"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《广东省职业技术教育学会分支机构注销</w:t>
      </w:r>
      <w:r>
        <w:rPr>
          <w:rFonts w:hint="eastAsia" w:ascii="仿宋" w:hAnsi="仿宋" w:eastAsia="仿宋" w:cs="仿宋"/>
          <w:color w:val="auto"/>
          <w:sz w:val="32"/>
          <w:szCs w:val="32"/>
          <w:lang w:val="en-US" w:eastAsia="zh-CN"/>
        </w:rPr>
        <w:t>申请表</w:t>
      </w:r>
      <w:r>
        <w:rPr>
          <w:rFonts w:hint="eastAsia" w:ascii="仿宋" w:hAnsi="仿宋" w:eastAsia="仿宋" w:cs="仿宋"/>
          <w:color w:val="auto"/>
          <w:sz w:val="32"/>
          <w:szCs w:val="32"/>
        </w:rPr>
        <w:t>》（附表</w:t>
      </w:r>
      <w:r>
        <w:rPr>
          <w:rFonts w:hint="default" w:ascii="仿宋" w:hAnsi="仿宋" w:eastAsia="仿宋" w:cs="仿宋"/>
          <w:color w:val="auto"/>
          <w:sz w:val="32"/>
          <w:szCs w:val="32"/>
          <w:lang w:val="en-US"/>
        </w:rPr>
        <w:t>8</w:t>
      </w:r>
      <w:r>
        <w:rPr>
          <w:rFonts w:hint="eastAsia" w:ascii="仿宋" w:hAnsi="仿宋" w:eastAsia="仿宋" w:cs="仿宋"/>
          <w:color w:val="auto"/>
          <w:sz w:val="32"/>
          <w:szCs w:val="32"/>
        </w:rPr>
        <w:t>）。</w:t>
      </w:r>
    </w:p>
    <w:p>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t xml:space="preserve">   有关注销事项经学会理事会或常务理事会审查批准后存档备案。</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 xml:space="preserve">第二十九条 </w:t>
      </w:r>
      <w:r>
        <w:rPr>
          <w:rFonts w:hint="eastAsia" w:ascii="仿宋" w:hAnsi="仿宋" w:eastAsia="仿宋" w:cs="仿宋"/>
          <w:color w:val="auto"/>
          <w:sz w:val="32"/>
          <w:szCs w:val="32"/>
        </w:rPr>
        <w:t>本会从整体上调整、优化分支机构的结构，涉及分支机构的变更（名称变更、合并、分解等事宜）时，本会秘书处可特别处理。</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 xml:space="preserve">第三十条 </w:t>
      </w:r>
      <w:r>
        <w:rPr>
          <w:rFonts w:hint="eastAsia" w:ascii="仿宋" w:hAnsi="仿宋" w:eastAsia="仿宋" w:cs="仿宋"/>
          <w:color w:val="auto"/>
          <w:sz w:val="32"/>
          <w:szCs w:val="32"/>
        </w:rPr>
        <w:t>分支机构撤销程序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由学会秘书处办理相关撤销手续，即分支机构或秘书处动议、会长提议、理事会投票通过、成立清算</w:t>
      </w:r>
      <w:r>
        <w:rPr>
          <w:rFonts w:hint="eastAsia" w:ascii="仿宋" w:hAnsi="仿宋" w:eastAsia="仿宋" w:cs="仿宋"/>
          <w:color w:val="auto"/>
          <w:sz w:val="32"/>
          <w:szCs w:val="32"/>
          <w:lang w:val="en-US" w:eastAsia="zh-CN"/>
        </w:rPr>
        <w:t>组</w:t>
      </w:r>
      <w:r>
        <w:rPr>
          <w:rFonts w:hint="eastAsia" w:ascii="仿宋" w:hAnsi="仿宋" w:eastAsia="仿宋" w:cs="仿宋"/>
          <w:color w:val="auto"/>
          <w:sz w:val="32"/>
          <w:szCs w:val="32"/>
        </w:rPr>
        <w:t>组织清理债权债务、收回证书、印发撤销文件、发布撤销公告。</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第三十一条</w:t>
      </w:r>
      <w:r>
        <w:rPr>
          <w:rFonts w:hint="eastAsia" w:ascii="仿宋" w:hAnsi="仿宋" w:eastAsia="仿宋" w:cs="仿宋"/>
          <w:color w:val="auto"/>
          <w:sz w:val="32"/>
          <w:szCs w:val="32"/>
        </w:rPr>
        <w:t xml:space="preserve">  学会被注销或被撤销登记，其所属的各分支机构同时被注销或</w:t>
      </w:r>
      <w:r>
        <w:rPr>
          <w:rFonts w:hint="eastAsia" w:ascii="仿宋" w:hAnsi="仿宋" w:eastAsia="仿宋" w:cs="仿宋"/>
          <w:color w:val="auto"/>
          <w:sz w:val="32"/>
          <w:szCs w:val="32"/>
          <w:lang w:val="en-US" w:eastAsia="zh-CN"/>
        </w:rPr>
        <w:t>被</w:t>
      </w:r>
      <w:r>
        <w:rPr>
          <w:rFonts w:hint="eastAsia" w:ascii="仿宋" w:hAnsi="仿宋" w:eastAsia="仿宋" w:cs="仿宋"/>
          <w:color w:val="auto"/>
          <w:sz w:val="32"/>
          <w:szCs w:val="32"/>
        </w:rPr>
        <w:t>撤销。</w:t>
      </w:r>
    </w:p>
    <w:p>
      <w:pPr>
        <w:spacing w:line="540" w:lineRule="exact"/>
        <w:rPr>
          <w:rFonts w:hint="eastAsia" w:ascii="仿宋" w:hAnsi="仿宋" w:eastAsia="仿宋" w:cs="仿宋"/>
          <w:color w:val="auto"/>
          <w:sz w:val="32"/>
          <w:szCs w:val="32"/>
        </w:rPr>
      </w:pPr>
    </w:p>
    <w:p>
      <w:pPr>
        <w:spacing w:before="312" w:beforeLines="100" w:after="312" w:afterLines="100" w:line="540" w:lineRule="exact"/>
        <w:jc w:val="center"/>
        <w:rPr>
          <w:rFonts w:hint="eastAsia" w:ascii="黑体" w:hAnsi="黑体" w:eastAsia="黑体" w:cs="黑体"/>
          <w:b/>
          <w:bCs w:val="0"/>
          <w:color w:val="auto"/>
          <w:sz w:val="32"/>
          <w:szCs w:val="32"/>
        </w:rPr>
      </w:pPr>
    </w:p>
    <w:p>
      <w:pPr>
        <w:spacing w:before="312" w:beforeLines="100" w:after="312" w:afterLines="100" w:line="540" w:lineRule="exact"/>
        <w:jc w:val="center"/>
        <w:rPr>
          <w:rFonts w:hint="eastAsia" w:ascii="黑体" w:hAnsi="黑体" w:eastAsia="黑体" w:cs="黑体"/>
          <w:b/>
          <w:bCs w:val="0"/>
          <w:color w:val="auto"/>
          <w:sz w:val="32"/>
          <w:szCs w:val="32"/>
        </w:rPr>
      </w:pPr>
      <w:r>
        <w:rPr>
          <w:rFonts w:hint="eastAsia" w:ascii="黑体" w:hAnsi="黑体" w:eastAsia="黑体" w:cs="黑体"/>
          <w:b/>
          <w:bCs w:val="0"/>
          <w:color w:val="auto"/>
          <w:sz w:val="32"/>
          <w:szCs w:val="32"/>
        </w:rPr>
        <w:t>第六章 附则</w:t>
      </w:r>
    </w:p>
    <w:p>
      <w:pPr>
        <w:spacing w:line="540" w:lineRule="exact"/>
        <w:rPr>
          <w:rFonts w:hint="eastAsia" w:ascii="仿宋" w:hAnsi="仿宋" w:eastAsia="仿宋" w:cs="仿宋"/>
          <w:color w:val="auto"/>
          <w:sz w:val="32"/>
          <w:szCs w:val="32"/>
        </w:rPr>
      </w:pPr>
      <w:r>
        <w:rPr>
          <w:rFonts w:hint="eastAsia" w:ascii="仿宋" w:hAnsi="仿宋" w:eastAsia="仿宋" w:cs="仿宋"/>
          <w:b/>
          <w:color w:val="auto"/>
          <w:sz w:val="32"/>
          <w:szCs w:val="32"/>
        </w:rPr>
        <w:t>第三十二条</w:t>
      </w:r>
      <w:r>
        <w:rPr>
          <w:rFonts w:hint="eastAsia" w:ascii="仿宋" w:hAnsi="仿宋" w:eastAsia="仿宋" w:cs="仿宋"/>
          <w:b/>
          <w:color w:val="auto"/>
          <w:sz w:val="32"/>
          <w:szCs w:val="32"/>
          <w:lang w:val="en-US" w:eastAsia="zh-CN"/>
        </w:rPr>
        <w:t xml:space="preserve">  </w:t>
      </w:r>
      <w:r>
        <w:rPr>
          <w:rFonts w:hint="eastAsia" w:ascii="仿宋" w:hAnsi="仿宋" w:eastAsia="仿宋" w:cs="仿宋"/>
          <w:color w:val="auto"/>
          <w:sz w:val="32"/>
          <w:szCs w:val="32"/>
        </w:rPr>
        <w:t>本办法的解释权归学会秘书处。</w:t>
      </w:r>
    </w:p>
    <w:p>
      <w:pPr>
        <w:spacing w:line="540" w:lineRule="exact"/>
        <w:rPr>
          <w:rFonts w:hint="eastAsia" w:ascii="仿宋" w:hAnsi="仿宋" w:eastAsia="仿宋" w:cs="仿宋"/>
          <w:b w:val="0"/>
          <w:bCs/>
          <w:color w:val="auto"/>
          <w:sz w:val="32"/>
          <w:szCs w:val="32"/>
        </w:rPr>
      </w:pPr>
      <w:r>
        <w:rPr>
          <w:rFonts w:hint="eastAsia" w:ascii="仿宋" w:hAnsi="仿宋" w:eastAsia="仿宋" w:cs="仿宋"/>
          <w:b/>
          <w:color w:val="auto"/>
          <w:sz w:val="32"/>
          <w:szCs w:val="32"/>
        </w:rPr>
        <w:t>第三十三条</w:t>
      </w:r>
      <w:r>
        <w:rPr>
          <w:rFonts w:hint="eastAsia" w:ascii="仿宋" w:hAnsi="仿宋" w:eastAsia="仿宋" w:cs="仿宋"/>
          <w:b w:val="0"/>
          <w:bCs/>
          <w:color w:val="auto"/>
          <w:sz w:val="32"/>
          <w:szCs w:val="32"/>
          <w:lang w:val="en-US" w:eastAsia="zh-CN"/>
        </w:rPr>
        <w:t xml:space="preserve">  本办法经学会会长会议审议通过，自2020年10月1日起施行。</w:t>
      </w:r>
    </w:p>
    <w:p>
      <w:pPr>
        <w:spacing w:line="540" w:lineRule="exact"/>
        <w:ind w:firstLine="640" w:firstLineChars="200"/>
        <w:rPr>
          <w:rFonts w:hint="eastAsia" w:ascii="仿宋" w:hAnsi="仿宋" w:eastAsia="仿宋" w:cs="仿宋"/>
          <w:color w:val="auto"/>
          <w:sz w:val="32"/>
          <w:szCs w:val="32"/>
        </w:rPr>
      </w:pPr>
    </w:p>
    <w:p>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t>附表：</w:t>
      </w:r>
    </w:p>
    <w:p>
      <w:pPr>
        <w:numPr>
          <w:ilvl w:val="0"/>
          <w:numId w:val="11"/>
        </w:numPr>
        <w:spacing w:line="540" w:lineRule="exact"/>
        <w:ind w:firstLine="600"/>
        <w:rPr>
          <w:rFonts w:hint="eastAsia" w:ascii="仿宋" w:hAnsi="仿宋" w:eastAsia="仿宋" w:cs="仿宋"/>
          <w:color w:val="auto"/>
          <w:sz w:val="32"/>
          <w:szCs w:val="32"/>
        </w:rPr>
      </w:pPr>
      <w:r>
        <w:rPr>
          <w:rFonts w:hint="eastAsia" w:ascii="仿宋" w:hAnsi="仿宋" w:eastAsia="仿宋" w:cs="仿宋"/>
          <w:color w:val="auto"/>
          <w:sz w:val="32"/>
          <w:szCs w:val="32"/>
        </w:rPr>
        <w:t>广东省职业技术教育学会分支机构设立申请表</w:t>
      </w:r>
    </w:p>
    <w:p>
      <w:pPr>
        <w:numPr>
          <w:ilvl w:val="0"/>
          <w:numId w:val="11"/>
        </w:numPr>
        <w:spacing w:line="540" w:lineRule="exact"/>
        <w:ind w:left="0" w:leftChars="0" w:firstLine="600" w:firstLineChars="0"/>
        <w:rPr>
          <w:rFonts w:hint="eastAsia" w:ascii="仿宋" w:hAnsi="仿宋" w:eastAsia="仿宋" w:cs="仿宋"/>
          <w:color w:val="auto"/>
          <w:sz w:val="32"/>
          <w:szCs w:val="32"/>
        </w:rPr>
      </w:pPr>
      <w:r>
        <w:rPr>
          <w:rFonts w:hint="eastAsia" w:ascii="仿宋" w:hAnsi="仿宋" w:eastAsia="仿宋" w:cs="仿宋"/>
          <w:color w:val="auto"/>
          <w:sz w:val="32"/>
          <w:szCs w:val="32"/>
        </w:rPr>
        <w:t>广东省职业技术教育学会分支机构负责人报备表</w:t>
      </w:r>
    </w:p>
    <w:p>
      <w:pPr>
        <w:numPr>
          <w:ilvl w:val="0"/>
          <w:numId w:val="11"/>
        </w:numPr>
        <w:spacing w:line="540" w:lineRule="exact"/>
        <w:ind w:left="0" w:leftChars="0" w:firstLine="600" w:firstLineChars="0"/>
        <w:rPr>
          <w:rFonts w:hint="eastAsia" w:ascii="仿宋" w:hAnsi="仿宋" w:eastAsia="仿宋" w:cs="仿宋"/>
          <w:color w:val="auto"/>
          <w:sz w:val="32"/>
          <w:szCs w:val="32"/>
        </w:rPr>
      </w:pPr>
      <w:r>
        <w:rPr>
          <w:rFonts w:hint="eastAsia" w:ascii="仿宋" w:hAnsi="仿宋" w:eastAsia="仿宋" w:cs="仿宋"/>
          <w:bCs/>
          <w:color w:val="auto"/>
          <w:sz w:val="32"/>
          <w:szCs w:val="32"/>
        </w:rPr>
        <w:t>广东省职业技术教育学会印章使用申请表</w:t>
      </w:r>
    </w:p>
    <w:p>
      <w:pPr>
        <w:numPr>
          <w:ilvl w:val="0"/>
          <w:numId w:val="11"/>
        </w:numPr>
        <w:spacing w:line="540" w:lineRule="exact"/>
        <w:ind w:left="0" w:leftChars="0" w:firstLine="600" w:firstLineChars="0"/>
        <w:jc w:val="left"/>
        <w:rPr>
          <w:rFonts w:hint="eastAsia" w:ascii="仿宋" w:hAnsi="仿宋" w:eastAsia="仿宋" w:cs="仿宋"/>
          <w:color w:val="auto"/>
          <w:sz w:val="32"/>
          <w:szCs w:val="32"/>
        </w:rPr>
      </w:pPr>
      <w:r>
        <w:rPr>
          <w:rFonts w:hint="eastAsia" w:ascii="仿宋" w:hAnsi="仿宋" w:eastAsia="仿宋" w:cs="仿宋"/>
          <w:color w:val="auto"/>
          <w:sz w:val="32"/>
          <w:szCs w:val="32"/>
        </w:rPr>
        <w:t>广东省职业技术教育学会活动经费申请表</w:t>
      </w:r>
    </w:p>
    <w:p>
      <w:pPr>
        <w:numPr>
          <w:ilvl w:val="0"/>
          <w:numId w:val="11"/>
        </w:numPr>
        <w:spacing w:line="540" w:lineRule="exact"/>
        <w:ind w:left="0" w:leftChars="0" w:firstLine="600" w:firstLineChars="0"/>
        <w:rPr>
          <w:rFonts w:hint="eastAsia" w:ascii="仿宋" w:hAnsi="仿宋" w:eastAsia="仿宋" w:cs="仿宋"/>
          <w:bCs/>
          <w:color w:val="auto"/>
          <w:sz w:val="32"/>
          <w:szCs w:val="32"/>
        </w:rPr>
      </w:pPr>
      <w:r>
        <w:rPr>
          <w:rFonts w:hint="eastAsia" w:ascii="仿宋" w:hAnsi="仿宋" w:eastAsia="仿宋" w:cs="仿宋"/>
          <w:bCs/>
          <w:color w:val="auto"/>
          <w:sz w:val="32"/>
          <w:szCs w:val="32"/>
        </w:rPr>
        <w:t>广东省职业技术教育学会活动审批表</w:t>
      </w:r>
    </w:p>
    <w:p>
      <w:pPr>
        <w:numPr>
          <w:ilvl w:val="0"/>
          <w:numId w:val="11"/>
        </w:numPr>
        <w:spacing w:line="540" w:lineRule="exact"/>
        <w:ind w:left="0" w:leftChars="0" w:firstLine="600" w:firstLineChars="0"/>
        <w:rPr>
          <w:rFonts w:hint="eastAsia" w:ascii="仿宋" w:hAnsi="仿宋" w:eastAsia="仿宋" w:cs="仿宋"/>
          <w:bCs/>
          <w:color w:val="auto"/>
          <w:sz w:val="32"/>
          <w:szCs w:val="32"/>
        </w:rPr>
      </w:pPr>
      <w:r>
        <w:rPr>
          <w:rFonts w:hint="eastAsia" w:ascii="仿宋" w:hAnsi="仿宋" w:eastAsia="仿宋" w:cs="仿宋"/>
          <w:bCs/>
          <w:color w:val="auto"/>
          <w:sz w:val="32"/>
          <w:szCs w:val="32"/>
        </w:rPr>
        <w:t>广东省职业技术教育学会分支机构变更申请表</w:t>
      </w:r>
    </w:p>
    <w:p>
      <w:pPr>
        <w:numPr>
          <w:ilvl w:val="0"/>
          <w:numId w:val="11"/>
        </w:numPr>
        <w:spacing w:line="540" w:lineRule="exact"/>
        <w:ind w:left="0" w:leftChars="0" w:firstLine="600" w:firstLineChars="0"/>
        <w:rPr>
          <w:rFonts w:hint="eastAsia" w:ascii="仿宋" w:hAnsi="仿宋" w:eastAsia="仿宋" w:cs="仿宋"/>
          <w:bCs/>
          <w:color w:val="auto"/>
          <w:sz w:val="32"/>
          <w:szCs w:val="32"/>
        </w:rPr>
      </w:pPr>
      <w:r>
        <w:rPr>
          <w:rFonts w:hint="eastAsia" w:ascii="仿宋" w:hAnsi="仿宋" w:eastAsia="仿宋" w:cs="仿宋"/>
          <w:bCs/>
          <w:color w:val="auto"/>
          <w:sz w:val="32"/>
          <w:szCs w:val="32"/>
        </w:rPr>
        <w:t xml:space="preserve"> 广东省职业技术教育学会分支机构委员推荐表</w:t>
      </w:r>
    </w:p>
    <w:p>
      <w:pPr>
        <w:numPr>
          <w:ilvl w:val="0"/>
          <w:numId w:val="11"/>
        </w:numPr>
        <w:spacing w:line="540" w:lineRule="exact"/>
        <w:ind w:left="0" w:leftChars="0" w:firstLine="600" w:firstLineChars="0"/>
        <w:rPr>
          <w:rFonts w:hint="eastAsia" w:ascii="仿宋" w:hAnsi="仿宋" w:eastAsia="仿宋" w:cs="仿宋"/>
          <w:bCs/>
          <w:color w:val="auto"/>
          <w:sz w:val="32"/>
          <w:szCs w:val="32"/>
        </w:rPr>
      </w:pPr>
      <w:r>
        <w:rPr>
          <w:rFonts w:hint="eastAsia" w:ascii="仿宋" w:hAnsi="仿宋" w:eastAsia="仿宋" w:cs="仿宋"/>
          <w:bCs/>
          <w:color w:val="auto"/>
          <w:sz w:val="32"/>
          <w:szCs w:val="32"/>
        </w:rPr>
        <w:t>广东省职业技术教育学会分支机构注销申请表</w:t>
      </w:r>
    </w:p>
    <w:p>
      <w:pPr>
        <w:spacing w:line="540" w:lineRule="exact"/>
        <w:rPr>
          <w:rFonts w:hint="eastAsia" w:ascii="仿宋" w:hAnsi="仿宋" w:eastAsia="仿宋" w:cs="仿宋"/>
          <w:color w:val="auto"/>
          <w:sz w:val="32"/>
          <w:szCs w:val="32"/>
        </w:rPr>
      </w:pPr>
    </w:p>
    <w:p>
      <w:pPr>
        <w:spacing w:line="540" w:lineRule="exact"/>
        <w:rPr>
          <w:rFonts w:hint="eastAsia" w:ascii="仿宋" w:hAnsi="仿宋" w:eastAsia="仿宋" w:cs="仿宋"/>
          <w:color w:val="auto"/>
          <w:sz w:val="32"/>
          <w:szCs w:val="32"/>
        </w:rPr>
      </w:pPr>
    </w:p>
    <w:p>
      <w:pPr>
        <w:spacing w:line="540" w:lineRule="exact"/>
        <w:rPr>
          <w:rFonts w:hint="eastAsia" w:ascii="仿宋" w:hAnsi="仿宋" w:eastAsia="仿宋" w:cs="仿宋"/>
          <w:color w:val="auto"/>
          <w:sz w:val="32"/>
          <w:szCs w:val="32"/>
        </w:rPr>
      </w:pPr>
    </w:p>
    <w:p>
      <w:pPr>
        <w:spacing w:line="540" w:lineRule="exact"/>
        <w:rPr>
          <w:rFonts w:hint="eastAsia" w:ascii="仿宋" w:hAnsi="仿宋" w:eastAsia="仿宋" w:cs="仿宋"/>
          <w:color w:val="auto"/>
          <w:sz w:val="32"/>
          <w:szCs w:val="32"/>
        </w:rPr>
      </w:pPr>
    </w:p>
    <w:p>
      <w:pPr>
        <w:spacing w:line="54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广东省职业技术教育学会</w:t>
      </w:r>
    </w:p>
    <w:p>
      <w:pPr>
        <w:spacing w:line="540" w:lineRule="exact"/>
        <w:ind w:right="280"/>
        <w:jc w:val="right"/>
        <w:rPr>
          <w:rFonts w:hint="eastAsia" w:ascii="仿宋" w:hAnsi="仿宋" w:eastAsia="仿宋" w:cs="仿宋"/>
          <w:color w:val="auto"/>
          <w:sz w:val="32"/>
          <w:szCs w:val="32"/>
        </w:rPr>
      </w:pPr>
      <w:r>
        <w:rPr>
          <w:rFonts w:hint="eastAsia" w:ascii="仿宋" w:hAnsi="仿宋" w:eastAsia="仿宋" w:cs="仿宋"/>
          <w:color w:val="auto"/>
          <w:sz w:val="32"/>
          <w:szCs w:val="32"/>
        </w:rPr>
        <w:t>2020年</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24</w:t>
      </w:r>
      <w:r>
        <w:rPr>
          <w:rFonts w:hint="eastAsia" w:ascii="仿宋" w:hAnsi="仿宋" w:eastAsia="仿宋" w:cs="仿宋"/>
          <w:color w:val="auto"/>
          <w:sz w:val="32"/>
          <w:szCs w:val="32"/>
        </w:rPr>
        <w:t>日</w:t>
      </w:r>
    </w:p>
    <w:p>
      <w:pPr>
        <w:spacing w:line="540" w:lineRule="exact"/>
        <w:ind w:right="280"/>
        <w:jc w:val="right"/>
        <w:rPr>
          <w:rFonts w:hint="eastAsia" w:ascii="仿宋" w:hAnsi="仿宋" w:eastAsia="仿宋" w:cs="仿宋"/>
          <w:color w:val="auto"/>
          <w:sz w:val="32"/>
          <w:szCs w:val="32"/>
        </w:rPr>
      </w:pPr>
    </w:p>
    <w:p>
      <w:pPr>
        <w:spacing w:line="540" w:lineRule="exact"/>
        <w:ind w:right="280"/>
        <w:jc w:val="right"/>
        <w:rPr>
          <w:rFonts w:hint="eastAsia" w:ascii="仿宋" w:hAnsi="仿宋" w:eastAsia="仿宋" w:cs="仿宋"/>
          <w:color w:val="auto"/>
          <w:sz w:val="32"/>
          <w:szCs w:val="32"/>
        </w:rPr>
      </w:pPr>
    </w:p>
    <w:p>
      <w:pPr>
        <w:jc w:val="left"/>
        <w:rPr>
          <w:rFonts w:hint="eastAsia" w:ascii="黑体" w:hAnsi="黑体" w:eastAsia="黑体" w:cs="黑体"/>
          <w:b/>
          <w:color w:val="auto"/>
          <w:sz w:val="28"/>
          <w:szCs w:val="28"/>
        </w:rPr>
      </w:pPr>
    </w:p>
    <w:p>
      <w:pPr>
        <w:jc w:val="left"/>
        <w:rPr>
          <w:rFonts w:hint="eastAsia" w:ascii="黑体" w:hAnsi="黑体" w:eastAsia="黑体" w:cs="黑体"/>
          <w:b/>
          <w:color w:val="auto"/>
          <w:sz w:val="28"/>
          <w:szCs w:val="28"/>
        </w:rPr>
      </w:pPr>
    </w:p>
    <w:p>
      <w:pPr>
        <w:jc w:val="left"/>
        <w:rPr>
          <w:rFonts w:hint="eastAsia" w:ascii="黑体" w:hAnsi="黑体" w:eastAsia="黑体" w:cs="黑体"/>
          <w:b/>
          <w:color w:val="auto"/>
          <w:sz w:val="28"/>
          <w:szCs w:val="28"/>
        </w:rPr>
      </w:pPr>
    </w:p>
    <w:p>
      <w:pPr>
        <w:jc w:val="left"/>
        <w:rPr>
          <w:rFonts w:hint="eastAsia" w:ascii="黑体" w:hAnsi="黑体" w:eastAsia="黑体" w:cs="黑体"/>
          <w:b/>
          <w:color w:val="auto"/>
          <w:sz w:val="28"/>
          <w:szCs w:val="28"/>
        </w:rPr>
      </w:pPr>
      <w:r>
        <w:rPr>
          <w:rFonts w:hint="eastAsia" w:ascii="黑体" w:hAnsi="黑体" w:eastAsia="黑体" w:cs="黑体"/>
          <w:b/>
          <w:color w:val="auto"/>
          <w:sz w:val="28"/>
          <w:szCs w:val="28"/>
        </w:rPr>
        <w:t>附表1</w:t>
      </w:r>
    </w:p>
    <w:p>
      <w:pPr>
        <w:jc w:val="center"/>
        <w:rPr>
          <w:rFonts w:hint="eastAsia" w:ascii="黑体" w:hAnsi="黑体" w:eastAsia="黑体" w:cs="黑体"/>
          <w:b/>
          <w:bCs/>
          <w:color w:val="auto"/>
          <w:sz w:val="32"/>
        </w:rPr>
      </w:pPr>
      <w:r>
        <w:rPr>
          <w:rFonts w:hint="eastAsia" w:ascii="黑体" w:hAnsi="黑体" w:eastAsia="黑体" w:cs="黑体"/>
          <w:b/>
          <w:bCs/>
          <w:color w:val="auto"/>
          <w:sz w:val="32"/>
        </w:rPr>
        <w:t>广东省职业技术教育学会分支机构设立申请表</w:t>
      </w:r>
    </w:p>
    <w:tbl>
      <w:tblPr>
        <w:tblStyle w:val="5"/>
        <w:tblW w:w="10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3"/>
        <w:gridCol w:w="2267"/>
        <w:gridCol w:w="1843"/>
        <w:gridCol w:w="2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3" w:type="dxa"/>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拟设分支机构名称</w:t>
            </w:r>
          </w:p>
        </w:tc>
        <w:tc>
          <w:tcPr>
            <w:tcW w:w="6802" w:type="dxa"/>
            <w:gridSpan w:val="3"/>
          </w:tcPr>
          <w:p>
            <w:pPr>
              <w:jc w:val="left"/>
              <w:rPr>
                <w:rFonts w:hint="eastAsia" w:ascii="宋体" w:hAnsi="宋体" w:eastAsia="宋体" w:cs="宋体"/>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3" w:type="dxa"/>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主发起人姓名</w:t>
            </w:r>
          </w:p>
        </w:tc>
        <w:tc>
          <w:tcPr>
            <w:tcW w:w="2267" w:type="dxa"/>
          </w:tcPr>
          <w:p>
            <w:pPr>
              <w:jc w:val="left"/>
              <w:rPr>
                <w:rFonts w:hint="eastAsia" w:ascii="宋体" w:hAnsi="宋体" w:eastAsia="宋体" w:cs="宋体"/>
                <w:b w:val="0"/>
                <w:bCs w:val="0"/>
                <w:sz w:val="28"/>
                <w:szCs w:val="28"/>
                <w:vertAlign w:val="baseline"/>
              </w:rPr>
            </w:pPr>
          </w:p>
        </w:tc>
        <w:tc>
          <w:tcPr>
            <w:tcW w:w="1843" w:type="dxa"/>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联系电话</w:t>
            </w:r>
          </w:p>
        </w:tc>
        <w:tc>
          <w:tcPr>
            <w:tcW w:w="2692" w:type="dxa"/>
          </w:tcPr>
          <w:p>
            <w:pPr>
              <w:jc w:val="left"/>
              <w:rPr>
                <w:rFonts w:hint="eastAsia" w:ascii="宋体" w:hAnsi="宋体" w:eastAsia="宋体" w:cs="宋体"/>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3" w:type="dxa"/>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主发起人单位及职务</w:t>
            </w:r>
          </w:p>
        </w:tc>
        <w:tc>
          <w:tcPr>
            <w:tcW w:w="6802" w:type="dxa"/>
            <w:gridSpan w:val="3"/>
          </w:tcPr>
          <w:p>
            <w:pPr>
              <w:jc w:val="left"/>
              <w:rPr>
                <w:rFonts w:hint="eastAsia" w:ascii="宋体" w:hAnsi="宋体" w:eastAsia="宋体" w:cs="宋体"/>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3" w:type="dxa"/>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挂靠单位</w:t>
            </w:r>
          </w:p>
        </w:tc>
        <w:tc>
          <w:tcPr>
            <w:tcW w:w="6802" w:type="dxa"/>
            <w:gridSpan w:val="3"/>
          </w:tcPr>
          <w:p>
            <w:pPr>
              <w:jc w:val="left"/>
              <w:rPr>
                <w:rFonts w:hint="eastAsia" w:ascii="宋体" w:hAnsi="宋体" w:eastAsia="宋体" w:cs="宋体"/>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3" w:type="dxa"/>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住    所</w:t>
            </w:r>
          </w:p>
        </w:tc>
        <w:tc>
          <w:tcPr>
            <w:tcW w:w="6802" w:type="dxa"/>
            <w:gridSpan w:val="3"/>
          </w:tcPr>
          <w:p>
            <w:pPr>
              <w:jc w:val="left"/>
              <w:rPr>
                <w:rFonts w:hint="eastAsia" w:ascii="宋体" w:hAnsi="宋体" w:eastAsia="宋体" w:cs="宋体"/>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9" w:hRule="atLeast"/>
          <w:jc w:val="center"/>
        </w:trPr>
        <w:tc>
          <w:tcPr>
            <w:tcW w:w="10275" w:type="dxa"/>
            <w:gridSpan w:val="4"/>
          </w:tcPr>
          <w:p>
            <w:pPr>
              <w:ind w:firstLine="280" w:firstLineChars="10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成立背景（涉及的学科、专业或工作的发展现状和方向）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9" w:hRule="atLeast"/>
          <w:jc w:val="center"/>
        </w:trPr>
        <w:tc>
          <w:tcPr>
            <w:tcW w:w="10275" w:type="dxa"/>
            <w:gridSpan w:val="4"/>
          </w:tcPr>
          <w:p>
            <w:pPr>
              <w:ind w:firstLine="280" w:firstLineChars="10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成立的必要性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2" w:hRule="atLeast"/>
          <w:jc w:val="center"/>
        </w:trPr>
        <w:tc>
          <w:tcPr>
            <w:tcW w:w="10275" w:type="dxa"/>
            <w:gridSpan w:val="4"/>
          </w:tcPr>
          <w:p>
            <w:pPr>
              <w:ind w:firstLine="280" w:firstLineChars="10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业务范围和任务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9" w:hRule="atLeast"/>
          <w:jc w:val="center"/>
        </w:trPr>
        <w:tc>
          <w:tcPr>
            <w:tcW w:w="10275" w:type="dxa"/>
            <w:gridSpan w:val="4"/>
          </w:tcPr>
          <w:p>
            <w:pPr>
              <w:ind w:firstLine="280" w:firstLineChars="10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学术带头人、重要专业人士情况（姓名、单位、职称、业绩等）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3" w:hRule="atLeast"/>
          <w:jc w:val="center"/>
        </w:trPr>
        <w:tc>
          <w:tcPr>
            <w:tcW w:w="10275" w:type="dxa"/>
            <w:gridSpan w:val="4"/>
          </w:tcPr>
          <w:p>
            <w:pPr>
              <w:ind w:firstLine="280" w:firstLineChars="10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学会意见：</w:t>
            </w:r>
          </w:p>
          <w:p>
            <w:pPr>
              <w:ind w:firstLine="280" w:firstLineChars="100"/>
              <w:jc w:val="left"/>
              <w:rPr>
                <w:rFonts w:hint="eastAsia" w:ascii="宋体" w:hAnsi="宋体" w:eastAsia="宋体" w:cs="宋体"/>
                <w:b w:val="0"/>
                <w:bCs w:val="0"/>
                <w:sz w:val="28"/>
                <w:szCs w:val="28"/>
                <w:vertAlign w:val="baseline"/>
                <w:lang w:val="en-US" w:eastAsia="zh-CN"/>
              </w:rPr>
            </w:pPr>
          </w:p>
          <w:p>
            <w:pPr>
              <w:jc w:val="left"/>
              <w:rPr>
                <w:rFonts w:hint="eastAsia" w:ascii="宋体" w:hAnsi="宋体" w:eastAsia="宋体" w:cs="宋体"/>
                <w:b w:val="0"/>
                <w:bCs w:val="0"/>
                <w:sz w:val="28"/>
                <w:szCs w:val="28"/>
                <w:vertAlign w:val="baseline"/>
                <w:lang w:val="en-US" w:eastAsia="zh-CN"/>
              </w:rPr>
            </w:pPr>
          </w:p>
          <w:p>
            <w:pPr>
              <w:jc w:val="left"/>
              <w:rPr>
                <w:rFonts w:hint="eastAsia" w:ascii="宋体" w:hAnsi="宋体" w:eastAsia="宋体" w:cs="宋体"/>
                <w:b w:val="0"/>
                <w:bCs w:val="0"/>
                <w:sz w:val="28"/>
                <w:szCs w:val="28"/>
                <w:vertAlign w:val="baseline"/>
                <w:lang w:val="en-US" w:eastAsia="zh-CN"/>
              </w:rPr>
            </w:pPr>
          </w:p>
          <w:p>
            <w:pPr>
              <w:ind w:firstLine="280" w:firstLineChars="10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法定代表人签字：                    </w:t>
            </w:r>
            <w:r>
              <w:rPr>
                <w:rFonts w:hint="eastAsia" w:ascii="宋体" w:hAnsi="宋体" w:cs="宋体"/>
                <w:b w:val="0"/>
                <w:bCs w:val="0"/>
                <w:sz w:val="28"/>
                <w:szCs w:val="28"/>
                <w:vertAlign w:val="baseline"/>
                <w:lang w:val="en-US" w:eastAsia="zh-CN"/>
              </w:rPr>
              <w:t xml:space="preserve"> </w:t>
            </w:r>
            <w:r>
              <w:rPr>
                <w:rFonts w:hint="eastAsia" w:ascii="宋体" w:hAnsi="宋体" w:eastAsia="宋体" w:cs="宋体"/>
                <w:b w:val="0"/>
                <w:bCs w:val="0"/>
                <w:sz w:val="28"/>
                <w:szCs w:val="28"/>
                <w:vertAlign w:val="baseline"/>
                <w:lang w:val="en-US" w:eastAsia="zh-CN"/>
              </w:rPr>
              <w:t xml:space="preserve"> </w:t>
            </w:r>
            <w:r>
              <w:rPr>
                <w:rFonts w:hint="eastAsia" w:ascii="宋体" w:hAnsi="宋体" w:cs="宋体"/>
                <w:b w:val="0"/>
                <w:bCs w:val="0"/>
                <w:sz w:val="28"/>
                <w:szCs w:val="28"/>
                <w:vertAlign w:val="baseline"/>
                <w:lang w:val="en-US" w:eastAsia="zh-CN"/>
              </w:rPr>
              <w:t xml:space="preserve">          </w:t>
            </w:r>
            <w:r>
              <w:rPr>
                <w:rFonts w:hint="eastAsia" w:ascii="宋体" w:hAnsi="宋体" w:eastAsia="宋体" w:cs="宋体"/>
                <w:b w:val="0"/>
                <w:bCs w:val="0"/>
                <w:sz w:val="28"/>
                <w:szCs w:val="28"/>
                <w:vertAlign w:val="baseline"/>
                <w:lang w:val="en-US" w:eastAsia="zh-CN"/>
              </w:rPr>
              <w:t>学会盖章</w:t>
            </w:r>
          </w:p>
          <w:p>
            <w:pPr>
              <w:ind w:firstLine="2520" w:firstLineChars="90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年   月   日                   年   月   日</w:t>
            </w:r>
          </w:p>
          <w:p>
            <w:pPr>
              <w:ind w:firstLine="280" w:firstLineChars="100"/>
              <w:jc w:val="left"/>
              <w:rPr>
                <w:rFonts w:hint="eastAsia" w:ascii="宋体" w:hAnsi="宋体" w:eastAsia="宋体" w:cs="宋体"/>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9" w:hRule="atLeast"/>
          <w:jc w:val="center"/>
        </w:trPr>
        <w:tc>
          <w:tcPr>
            <w:tcW w:w="10275" w:type="dxa"/>
            <w:gridSpan w:val="4"/>
          </w:tcPr>
          <w:p>
            <w:pPr>
              <w:ind w:firstLine="280" w:firstLineChars="100"/>
              <w:jc w:val="left"/>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备注：</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jc w:val="both"/>
        <w:textAlignment w:val="auto"/>
        <w:rPr>
          <w:rFonts w:hint="eastAsia" w:ascii="宋体" w:hAnsi="宋体" w:eastAsia="宋体" w:cs="宋体"/>
          <w:color w:val="auto"/>
          <w:sz w:val="24"/>
          <w:lang w:eastAsia="zh-CN"/>
        </w:rPr>
      </w:pPr>
      <w:r>
        <w:rPr>
          <w:rFonts w:hint="eastAsia" w:ascii="宋体" w:hAnsi="宋体" w:eastAsia="宋体" w:cs="宋体"/>
          <w:color w:val="auto"/>
          <w:sz w:val="24"/>
        </w:rPr>
        <w:t>备注：请将此表一式二份寄送</w:t>
      </w:r>
      <w:r>
        <w:rPr>
          <w:rFonts w:hint="eastAsia" w:ascii="宋体" w:hAnsi="宋体" w:eastAsia="宋体" w:cs="宋体"/>
          <w:color w:val="auto"/>
          <w:sz w:val="24"/>
          <w:lang w:val="en-US" w:eastAsia="zh-CN"/>
        </w:rPr>
        <w:t>并发送电子邮件</w:t>
      </w:r>
      <w:r>
        <w:rPr>
          <w:rFonts w:hint="eastAsia" w:ascii="宋体" w:hAnsi="宋体" w:eastAsia="宋体" w:cs="宋体"/>
          <w:color w:val="auto"/>
          <w:sz w:val="24"/>
        </w:rPr>
        <w:t>至省职教学会秘书处</w:t>
      </w:r>
      <w:r>
        <w:rPr>
          <w:rFonts w:hint="eastAsia" w:ascii="宋体" w:hAnsi="宋体" w:eastAsia="宋体" w:cs="宋体"/>
          <w:color w:val="auto"/>
          <w:sz w:val="24"/>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rPr>
        <w:t>地址：广州市东风东路723号高教大厦附楼4楼409；邮政编码：510080；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Cambria Math" w:hAnsi="Cambria Math"/>
          <w:color w:val="auto"/>
          <w:sz w:val="24"/>
        </w:rPr>
      </w:pPr>
      <w:r>
        <w:rPr>
          <w:rFonts w:hint="eastAsia" w:ascii="宋体" w:hAnsi="宋体" w:eastAsia="宋体" w:cs="宋体"/>
          <w:color w:val="auto"/>
          <w:sz w:val="24"/>
          <w:lang w:val="en-US" w:eastAsia="zh-CN"/>
        </w:rPr>
        <w:t>电子邮箱：</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"mailto:gdzjxh2001@vip.163.com" </w:instrText>
      </w:r>
      <w:r>
        <w:rPr>
          <w:rFonts w:hint="eastAsia" w:ascii="宋体" w:hAnsi="宋体" w:eastAsia="宋体" w:cs="宋体"/>
          <w:color w:val="auto"/>
          <w:sz w:val="24"/>
          <w:lang w:val="en-US" w:eastAsia="zh-CN"/>
        </w:rPr>
        <w:fldChar w:fldCharType="separate"/>
      </w:r>
      <w:r>
        <w:rPr>
          <w:rFonts w:hint="eastAsia" w:ascii="宋体" w:hAnsi="宋体" w:eastAsia="宋体" w:cs="宋体"/>
          <w:color w:val="auto"/>
          <w:sz w:val="24"/>
          <w:lang w:val="en-US" w:eastAsia="zh-CN"/>
        </w:rPr>
        <w:t>gdzjxh2001@vip.163.com</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w:t>
      </w:r>
      <w:r>
        <w:rPr>
          <w:rFonts w:hint="eastAsia" w:ascii="宋体" w:hAnsi="宋体" w:eastAsia="宋体" w:cs="宋体"/>
          <w:color w:val="auto"/>
          <w:sz w:val="24"/>
        </w:rPr>
        <w:t>电话：</w:t>
      </w:r>
      <w:r>
        <w:rPr>
          <w:rFonts w:hint="eastAsia" w:ascii="宋体" w:hAnsi="宋体" w:eastAsia="宋体" w:cs="宋体"/>
          <w:color w:val="auto"/>
          <w:sz w:val="24"/>
          <w:lang w:val="en-US" w:eastAsia="zh-CN"/>
        </w:rPr>
        <w:t>020-37626378、020-37626280</w:t>
      </w:r>
    </w:p>
    <w:p>
      <w:pPr>
        <w:jc w:val="left"/>
        <w:rPr>
          <w:rFonts w:hint="eastAsia" w:ascii="黑体" w:hAnsi="黑体" w:eastAsia="黑体" w:cs="黑体"/>
          <w:b/>
          <w:color w:val="auto"/>
          <w:sz w:val="28"/>
          <w:szCs w:val="28"/>
        </w:rPr>
      </w:pPr>
    </w:p>
    <w:p>
      <w:pPr>
        <w:jc w:val="left"/>
        <w:rPr>
          <w:rFonts w:hint="eastAsia" w:ascii="黑体" w:hAnsi="黑体" w:eastAsia="黑体" w:cs="黑体"/>
          <w:b/>
          <w:color w:val="auto"/>
          <w:sz w:val="28"/>
          <w:szCs w:val="28"/>
        </w:rPr>
      </w:pPr>
    </w:p>
    <w:p>
      <w:pPr>
        <w:jc w:val="left"/>
        <w:rPr>
          <w:rFonts w:hint="eastAsia" w:ascii="黑体" w:hAnsi="黑体" w:eastAsia="黑体" w:cs="黑体"/>
          <w:b/>
          <w:color w:val="auto"/>
          <w:sz w:val="28"/>
          <w:szCs w:val="28"/>
        </w:rPr>
      </w:pPr>
      <w:r>
        <w:rPr>
          <w:rFonts w:hint="eastAsia" w:ascii="黑体" w:hAnsi="黑体" w:eastAsia="黑体" w:cs="黑体"/>
          <w:b/>
          <w:color w:val="auto"/>
          <w:sz w:val="28"/>
          <w:szCs w:val="28"/>
        </w:rPr>
        <w:t>附表</w:t>
      </w:r>
      <w:r>
        <w:rPr>
          <w:rFonts w:hint="eastAsia" w:ascii="黑体" w:hAnsi="黑体" w:eastAsia="黑体" w:cs="黑体"/>
          <w:b/>
          <w:color w:val="auto"/>
          <w:sz w:val="28"/>
          <w:szCs w:val="28"/>
          <w:lang w:val="en-US" w:eastAsia="zh-CN"/>
        </w:rPr>
        <w:t>2</w:t>
      </w:r>
    </w:p>
    <w:p>
      <w:pPr>
        <w:jc w:val="center"/>
        <w:rPr>
          <w:rFonts w:hint="eastAsia" w:ascii="黑体" w:hAnsi="黑体" w:eastAsia="黑体" w:cs="黑体"/>
          <w:b/>
          <w:bCs/>
          <w:color w:val="auto"/>
          <w:sz w:val="32"/>
        </w:rPr>
      </w:pPr>
      <w:r>
        <w:rPr>
          <w:rFonts w:hint="eastAsia" w:ascii="黑体" w:hAnsi="黑体" w:eastAsia="黑体" w:cs="黑体"/>
          <w:b/>
          <w:bCs/>
          <w:color w:val="auto"/>
          <w:sz w:val="32"/>
        </w:rPr>
        <w:t>广东省职业技术教育学会分支机构负责人报备表</w:t>
      </w:r>
    </w:p>
    <w:tbl>
      <w:tblPr>
        <w:tblStyle w:val="5"/>
        <w:tblW w:w="10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4"/>
        <w:gridCol w:w="1048"/>
        <w:gridCol w:w="1217"/>
        <w:gridCol w:w="539"/>
        <w:gridCol w:w="1636"/>
        <w:gridCol w:w="120"/>
        <w:gridCol w:w="1095"/>
        <w:gridCol w:w="601"/>
        <w:gridCol w:w="434"/>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分支机构名称</w:t>
            </w:r>
          </w:p>
        </w:tc>
        <w:tc>
          <w:tcPr>
            <w:tcW w:w="8072" w:type="dxa"/>
            <w:gridSpan w:val="9"/>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姓    名</w:t>
            </w:r>
          </w:p>
        </w:tc>
        <w:tc>
          <w:tcPr>
            <w:tcW w:w="2265" w:type="dxa"/>
            <w:gridSpan w:val="2"/>
          </w:tcPr>
          <w:p>
            <w:pPr>
              <w:jc w:val="both"/>
              <w:rPr>
                <w:rFonts w:hint="eastAsia" w:asciiTheme="minorEastAsia" w:hAnsiTheme="minorEastAsia" w:eastAsiaTheme="minorEastAsia" w:cstheme="minorEastAsia"/>
                <w:b w:val="0"/>
                <w:bCs w:val="0"/>
                <w:sz w:val="28"/>
                <w:szCs w:val="28"/>
                <w:vertAlign w:val="baseline"/>
              </w:rPr>
            </w:pPr>
          </w:p>
        </w:tc>
        <w:tc>
          <w:tcPr>
            <w:tcW w:w="217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曾用名</w:t>
            </w:r>
          </w:p>
        </w:tc>
        <w:tc>
          <w:tcPr>
            <w:tcW w:w="3632" w:type="dxa"/>
            <w:gridSpan w:val="5"/>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政治面貌</w:t>
            </w:r>
          </w:p>
        </w:tc>
        <w:tc>
          <w:tcPr>
            <w:tcW w:w="226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p>
        </w:tc>
        <w:tc>
          <w:tcPr>
            <w:tcW w:w="217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性  别</w:t>
            </w:r>
          </w:p>
        </w:tc>
        <w:tc>
          <w:tcPr>
            <w:tcW w:w="1215" w:type="dxa"/>
            <w:gridSpan w:val="2"/>
          </w:tcPr>
          <w:p>
            <w:pPr>
              <w:jc w:val="both"/>
              <w:rPr>
                <w:rFonts w:hint="eastAsia" w:asciiTheme="minorEastAsia" w:hAnsiTheme="minorEastAsia" w:eastAsiaTheme="minorEastAsia" w:cstheme="minorEastAsia"/>
                <w:b w:val="0"/>
                <w:bCs w:val="0"/>
                <w:sz w:val="28"/>
                <w:szCs w:val="28"/>
                <w:vertAlign w:val="baseline"/>
                <w:lang w:val="en-US" w:eastAsia="zh-CN"/>
              </w:rPr>
            </w:pPr>
          </w:p>
        </w:tc>
        <w:tc>
          <w:tcPr>
            <w:tcW w:w="103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民族</w:t>
            </w:r>
          </w:p>
        </w:tc>
        <w:tc>
          <w:tcPr>
            <w:tcW w:w="1382" w:type="dxa"/>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出生年月</w:t>
            </w:r>
          </w:p>
        </w:tc>
        <w:tc>
          <w:tcPr>
            <w:tcW w:w="226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p>
        </w:tc>
        <w:tc>
          <w:tcPr>
            <w:tcW w:w="217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身份证号</w:t>
            </w:r>
          </w:p>
        </w:tc>
        <w:tc>
          <w:tcPr>
            <w:tcW w:w="3632" w:type="dxa"/>
            <w:gridSpan w:val="5"/>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家庭住址</w:t>
            </w:r>
          </w:p>
        </w:tc>
        <w:tc>
          <w:tcPr>
            <w:tcW w:w="4440" w:type="dxa"/>
            <w:gridSpan w:val="4"/>
          </w:tcPr>
          <w:p>
            <w:pPr>
              <w:jc w:val="center"/>
              <w:rPr>
                <w:rFonts w:hint="eastAsia" w:asciiTheme="minorEastAsia" w:hAnsiTheme="minorEastAsia" w:eastAsiaTheme="minorEastAsia" w:cstheme="minorEastAsia"/>
                <w:b w:val="0"/>
                <w:bCs w:val="0"/>
                <w:sz w:val="28"/>
                <w:szCs w:val="28"/>
                <w:vertAlign w:val="baseline"/>
                <w:lang w:val="en-US" w:eastAsia="zh-CN"/>
              </w:rPr>
            </w:pPr>
          </w:p>
        </w:tc>
        <w:tc>
          <w:tcPr>
            <w:tcW w:w="1816" w:type="dxa"/>
            <w:gridSpan w:val="3"/>
          </w:tcPr>
          <w:p>
            <w:pPr>
              <w:jc w:val="both"/>
              <w:rPr>
                <w:rFonts w:hint="eastAsia" w:asciiTheme="minorEastAsia" w:hAnsiTheme="minorEastAsia" w:eastAsiaTheme="minorEastAsia" w:cstheme="minorEastAsia"/>
                <w:b w:val="0"/>
                <w:bCs w:val="0"/>
                <w:sz w:val="28"/>
                <w:szCs w:val="28"/>
                <w:vertAlign w:val="baseline"/>
              </w:rPr>
            </w:pPr>
            <w:r>
              <w:rPr>
                <w:rFonts w:hint="eastAsia" w:asciiTheme="minorEastAsia" w:hAnsiTheme="minorEastAsia" w:eastAsiaTheme="minorEastAsia" w:cstheme="minorEastAsia"/>
                <w:b w:val="0"/>
                <w:bCs w:val="0"/>
                <w:sz w:val="28"/>
                <w:szCs w:val="28"/>
                <w:vertAlign w:val="baseline"/>
                <w:lang w:val="en-US" w:eastAsia="zh-CN"/>
              </w:rPr>
              <w:t>户口所在地</w:t>
            </w:r>
          </w:p>
        </w:tc>
        <w:tc>
          <w:tcPr>
            <w:tcW w:w="1816" w:type="dxa"/>
            <w:gridSpan w:val="2"/>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邮    编</w:t>
            </w:r>
          </w:p>
        </w:tc>
        <w:tc>
          <w:tcPr>
            <w:tcW w:w="226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p>
        </w:tc>
        <w:tc>
          <w:tcPr>
            <w:tcW w:w="217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联系电话</w:t>
            </w:r>
          </w:p>
        </w:tc>
        <w:tc>
          <w:tcPr>
            <w:tcW w:w="3632" w:type="dxa"/>
            <w:gridSpan w:val="5"/>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学会职务</w:t>
            </w:r>
          </w:p>
        </w:tc>
        <w:tc>
          <w:tcPr>
            <w:tcW w:w="226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p>
        </w:tc>
        <w:tc>
          <w:tcPr>
            <w:tcW w:w="2175" w:type="dxa"/>
            <w:gridSpan w:val="2"/>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分支机构职务</w:t>
            </w:r>
          </w:p>
        </w:tc>
        <w:tc>
          <w:tcPr>
            <w:tcW w:w="3632" w:type="dxa"/>
            <w:gridSpan w:val="5"/>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工作单位及职务</w:t>
            </w:r>
          </w:p>
        </w:tc>
        <w:tc>
          <w:tcPr>
            <w:tcW w:w="8072" w:type="dxa"/>
            <w:gridSpan w:val="9"/>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4" w:type="dxa"/>
          </w:tcPr>
          <w:p>
            <w:pPr>
              <w:jc w:val="center"/>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其他社会职务</w:t>
            </w:r>
          </w:p>
        </w:tc>
        <w:tc>
          <w:tcPr>
            <w:tcW w:w="8072" w:type="dxa"/>
            <w:gridSpan w:val="9"/>
          </w:tcPr>
          <w:p>
            <w:pPr>
              <w:jc w:val="both"/>
              <w:rPr>
                <w:rFonts w:hint="eastAsia" w:asciiTheme="minorEastAsia" w:hAnsiTheme="minorEastAsia" w:eastAsiaTheme="minorEastAsia" w:cstheme="minorEastAsia"/>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36" w:type="dxa"/>
            <w:gridSpan w:val="10"/>
          </w:tcPr>
          <w:p>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eastAsiaTheme="minorEastAsia" w:cstheme="minorEastAsia"/>
                <w:b w:val="0"/>
                <w:bCs w:val="0"/>
                <w:sz w:val="24"/>
                <w:szCs w:val="24"/>
                <w:vertAlign w:val="baseline"/>
                <w:lang w:val="en-US" w:eastAsia="zh-CN"/>
              </w:rPr>
              <w:t>本人简历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2" w:type="dxa"/>
            <w:gridSpan w:val="2"/>
          </w:tcPr>
          <w:p>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eastAsiaTheme="minorEastAsia" w:cstheme="minorEastAsia"/>
                <w:b w:val="0"/>
                <w:bCs w:val="0"/>
                <w:sz w:val="24"/>
                <w:szCs w:val="24"/>
                <w:vertAlign w:val="baseline"/>
                <w:lang w:val="en-US" w:eastAsia="zh-CN"/>
              </w:rPr>
              <w:t>何年月至何年月</w:t>
            </w:r>
          </w:p>
        </w:tc>
        <w:tc>
          <w:tcPr>
            <w:tcW w:w="3512" w:type="dxa"/>
            <w:gridSpan w:val="4"/>
          </w:tcPr>
          <w:p>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eastAsiaTheme="minorEastAsia" w:cstheme="minorEastAsia"/>
                <w:b w:val="0"/>
                <w:bCs w:val="0"/>
                <w:sz w:val="24"/>
                <w:szCs w:val="24"/>
                <w:vertAlign w:val="baseline"/>
                <w:lang w:val="en-US" w:eastAsia="zh-CN"/>
              </w:rPr>
              <w:t>在何地区何单位</w:t>
            </w:r>
          </w:p>
        </w:tc>
        <w:tc>
          <w:tcPr>
            <w:tcW w:w="3512" w:type="dxa"/>
            <w:gridSpan w:val="4"/>
          </w:tcPr>
          <w:p>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eastAsiaTheme="minorEastAsia" w:cstheme="minorEastAsia"/>
                <w:b w:val="0"/>
                <w:bCs w:val="0"/>
                <w:sz w:val="24"/>
                <w:szCs w:val="24"/>
                <w:vertAlign w:val="baseline"/>
                <w:lang w:val="en-US" w:eastAsia="zh-CN"/>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12" w:type="dxa"/>
            <w:gridSpan w:val="2"/>
          </w:tcPr>
          <w:p>
            <w:pPr>
              <w:jc w:val="center"/>
              <w:rPr>
                <w:rFonts w:hint="eastAsia" w:asciiTheme="minorEastAsia" w:hAnsiTheme="minorEastAsia" w:eastAsiaTheme="minorEastAsia" w:cstheme="minorEastAsia"/>
                <w:b w:val="0"/>
                <w:bCs w:val="0"/>
                <w:sz w:val="24"/>
                <w:szCs w:val="24"/>
                <w:vertAlign w:val="baseline"/>
                <w:lang w:val="en-US" w:eastAsia="zh-CN"/>
              </w:rPr>
            </w:pPr>
          </w:p>
        </w:tc>
        <w:tc>
          <w:tcPr>
            <w:tcW w:w="3512" w:type="dxa"/>
            <w:gridSpan w:val="4"/>
          </w:tcPr>
          <w:p>
            <w:pPr>
              <w:jc w:val="center"/>
              <w:rPr>
                <w:rFonts w:hint="eastAsia" w:asciiTheme="minorEastAsia" w:hAnsiTheme="minorEastAsia" w:eastAsiaTheme="minorEastAsia" w:cstheme="minorEastAsia"/>
                <w:b w:val="0"/>
                <w:bCs w:val="0"/>
                <w:sz w:val="24"/>
                <w:szCs w:val="24"/>
                <w:vertAlign w:val="baseline"/>
                <w:lang w:val="en-US" w:eastAsia="zh-CN"/>
              </w:rPr>
            </w:pPr>
          </w:p>
        </w:tc>
        <w:tc>
          <w:tcPr>
            <w:tcW w:w="3512" w:type="dxa"/>
            <w:gridSpan w:val="4"/>
          </w:tcPr>
          <w:p>
            <w:pPr>
              <w:jc w:val="center"/>
              <w:rPr>
                <w:rFonts w:hint="eastAsia" w:asciiTheme="minorEastAsia" w:hAnsiTheme="minorEastAsia" w:eastAsiaTheme="minorEastAsia" w:cstheme="minorEastAsia"/>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2" w:type="dxa"/>
            <w:gridSpan w:val="2"/>
          </w:tcPr>
          <w:p>
            <w:pPr>
              <w:jc w:val="center"/>
              <w:rPr>
                <w:rFonts w:hint="eastAsia" w:asciiTheme="minorEastAsia" w:hAnsiTheme="minorEastAsia" w:eastAsiaTheme="minorEastAsia" w:cstheme="minorEastAsia"/>
                <w:b w:val="0"/>
                <w:bCs w:val="0"/>
                <w:sz w:val="24"/>
                <w:szCs w:val="24"/>
                <w:vertAlign w:val="baseline"/>
                <w:lang w:val="en-US" w:eastAsia="zh-CN"/>
              </w:rPr>
            </w:pPr>
          </w:p>
        </w:tc>
        <w:tc>
          <w:tcPr>
            <w:tcW w:w="3512" w:type="dxa"/>
            <w:gridSpan w:val="4"/>
          </w:tcPr>
          <w:p>
            <w:pPr>
              <w:jc w:val="center"/>
              <w:rPr>
                <w:rFonts w:hint="eastAsia" w:asciiTheme="minorEastAsia" w:hAnsiTheme="minorEastAsia" w:eastAsiaTheme="minorEastAsia" w:cstheme="minorEastAsia"/>
                <w:b w:val="0"/>
                <w:bCs w:val="0"/>
                <w:sz w:val="24"/>
                <w:szCs w:val="24"/>
                <w:vertAlign w:val="baseline"/>
                <w:lang w:val="en-US" w:eastAsia="zh-CN"/>
              </w:rPr>
            </w:pPr>
          </w:p>
        </w:tc>
        <w:tc>
          <w:tcPr>
            <w:tcW w:w="3512" w:type="dxa"/>
            <w:gridSpan w:val="4"/>
          </w:tcPr>
          <w:p>
            <w:pPr>
              <w:jc w:val="center"/>
              <w:rPr>
                <w:rFonts w:hint="eastAsia" w:asciiTheme="minorEastAsia" w:hAnsiTheme="minorEastAsia" w:eastAsiaTheme="minorEastAsia" w:cstheme="minorEastAsia"/>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2" w:type="dxa"/>
            <w:gridSpan w:val="2"/>
          </w:tcPr>
          <w:p>
            <w:pPr>
              <w:jc w:val="center"/>
              <w:rPr>
                <w:rFonts w:hint="eastAsia" w:asciiTheme="minorEastAsia" w:hAnsiTheme="minorEastAsia" w:eastAsiaTheme="minorEastAsia" w:cstheme="minorEastAsia"/>
                <w:b w:val="0"/>
                <w:bCs w:val="0"/>
                <w:sz w:val="24"/>
                <w:szCs w:val="24"/>
                <w:vertAlign w:val="baseline"/>
                <w:lang w:val="en-US" w:eastAsia="zh-CN"/>
              </w:rPr>
            </w:pPr>
          </w:p>
        </w:tc>
        <w:tc>
          <w:tcPr>
            <w:tcW w:w="3512" w:type="dxa"/>
            <w:gridSpan w:val="4"/>
          </w:tcPr>
          <w:p>
            <w:pPr>
              <w:jc w:val="center"/>
              <w:rPr>
                <w:rFonts w:hint="eastAsia" w:asciiTheme="minorEastAsia" w:hAnsiTheme="minorEastAsia" w:eastAsiaTheme="minorEastAsia" w:cstheme="minorEastAsia"/>
                <w:b w:val="0"/>
                <w:bCs w:val="0"/>
                <w:sz w:val="24"/>
                <w:szCs w:val="24"/>
                <w:vertAlign w:val="baseline"/>
                <w:lang w:val="en-US" w:eastAsia="zh-CN"/>
              </w:rPr>
            </w:pPr>
          </w:p>
        </w:tc>
        <w:tc>
          <w:tcPr>
            <w:tcW w:w="3512" w:type="dxa"/>
            <w:gridSpan w:val="4"/>
          </w:tcPr>
          <w:p>
            <w:pPr>
              <w:jc w:val="center"/>
              <w:rPr>
                <w:rFonts w:hint="eastAsia" w:asciiTheme="minorEastAsia" w:hAnsiTheme="minorEastAsia" w:eastAsiaTheme="minorEastAsia" w:cstheme="minorEastAsia"/>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9" w:hRule="atLeast"/>
          <w:jc w:val="center"/>
        </w:trPr>
        <w:tc>
          <w:tcPr>
            <w:tcW w:w="5268" w:type="dxa"/>
            <w:gridSpan w:val="4"/>
          </w:tcPr>
          <w:p>
            <w:pPr>
              <w:jc w:val="left"/>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 xml:space="preserve">本人所在单位人事部门审查意见                                </w:t>
            </w:r>
          </w:p>
          <w:p>
            <w:pPr>
              <w:jc w:val="left"/>
              <w:rPr>
                <w:rFonts w:hint="eastAsia" w:asciiTheme="minorEastAsia" w:hAnsiTheme="minorEastAsia" w:eastAsiaTheme="minorEastAsia" w:cstheme="minorEastAsia"/>
                <w:b w:val="0"/>
                <w:bCs w:val="0"/>
                <w:sz w:val="28"/>
                <w:szCs w:val="28"/>
                <w:vertAlign w:val="baseline"/>
                <w:lang w:val="en-US" w:eastAsia="zh-CN"/>
              </w:rPr>
            </w:pPr>
          </w:p>
          <w:p>
            <w:pPr>
              <w:ind w:firstLine="3080" w:firstLineChars="1100"/>
              <w:jc w:val="left"/>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（盖章）</w:t>
            </w:r>
          </w:p>
          <w:p>
            <w:pPr>
              <w:ind w:firstLine="2800" w:firstLineChars="1000"/>
              <w:jc w:val="left"/>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年   月   日</w:t>
            </w:r>
          </w:p>
        </w:tc>
        <w:tc>
          <w:tcPr>
            <w:tcW w:w="5268" w:type="dxa"/>
            <w:gridSpan w:val="6"/>
          </w:tcPr>
          <w:p>
            <w:pPr>
              <w:jc w:val="left"/>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学会意见</w:t>
            </w:r>
          </w:p>
          <w:p>
            <w:pPr>
              <w:jc w:val="left"/>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 xml:space="preserve"> </w:t>
            </w:r>
          </w:p>
          <w:p>
            <w:pPr>
              <w:ind w:firstLine="3080" w:firstLineChars="1100"/>
              <w:jc w:val="left"/>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（盖章）</w:t>
            </w:r>
          </w:p>
          <w:p>
            <w:pPr>
              <w:ind w:firstLine="2800" w:firstLineChars="1000"/>
              <w:jc w:val="left"/>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年   月   日</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jc w:val="both"/>
        <w:textAlignment w:val="auto"/>
        <w:rPr>
          <w:rFonts w:hint="eastAsia" w:ascii="宋体" w:hAnsi="宋体" w:eastAsia="宋体" w:cs="宋体"/>
          <w:color w:val="auto"/>
          <w:sz w:val="24"/>
          <w:lang w:eastAsia="zh-CN"/>
        </w:rPr>
      </w:pPr>
      <w:r>
        <w:rPr>
          <w:rFonts w:hint="eastAsia" w:ascii="宋体" w:hAnsi="宋体" w:eastAsia="宋体" w:cs="宋体"/>
          <w:color w:val="auto"/>
          <w:sz w:val="24"/>
        </w:rPr>
        <w:t>备注：请将此表一式二份寄送</w:t>
      </w:r>
      <w:r>
        <w:rPr>
          <w:rFonts w:hint="eastAsia" w:ascii="宋体" w:hAnsi="宋体" w:eastAsia="宋体" w:cs="宋体"/>
          <w:color w:val="auto"/>
          <w:sz w:val="24"/>
          <w:lang w:val="en-US" w:eastAsia="zh-CN"/>
        </w:rPr>
        <w:t>并发送电子邮件</w:t>
      </w:r>
      <w:r>
        <w:rPr>
          <w:rFonts w:hint="eastAsia" w:ascii="宋体" w:hAnsi="宋体" w:eastAsia="宋体" w:cs="宋体"/>
          <w:color w:val="auto"/>
          <w:sz w:val="24"/>
        </w:rPr>
        <w:t>至省职教学会秘书处</w:t>
      </w:r>
      <w:r>
        <w:rPr>
          <w:rFonts w:hint="eastAsia" w:ascii="宋体" w:hAnsi="宋体" w:eastAsia="宋体" w:cs="宋体"/>
          <w:color w:val="auto"/>
          <w:sz w:val="24"/>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rPr>
        <w:t>地址：广州市东风东路723号高教大厦附楼4楼409；邮政编码：510080；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b/>
          <w:color w:val="auto"/>
          <w:sz w:val="28"/>
          <w:szCs w:val="28"/>
          <w:lang w:val="en-US" w:eastAsia="zh-CN"/>
        </w:rPr>
      </w:pPr>
      <w:r>
        <w:rPr>
          <w:rFonts w:hint="eastAsia" w:ascii="宋体" w:hAnsi="宋体" w:eastAsia="宋体" w:cs="宋体"/>
          <w:color w:val="auto"/>
          <w:sz w:val="24"/>
          <w:lang w:val="en-US" w:eastAsia="zh-CN"/>
        </w:rPr>
        <w:t>电子邮箱：</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"mailto:gdzjxh2001@vip.163.com" </w:instrText>
      </w:r>
      <w:r>
        <w:rPr>
          <w:rFonts w:hint="eastAsia" w:ascii="宋体" w:hAnsi="宋体" w:eastAsia="宋体" w:cs="宋体"/>
          <w:color w:val="auto"/>
          <w:sz w:val="24"/>
          <w:lang w:val="en-US" w:eastAsia="zh-CN"/>
        </w:rPr>
        <w:fldChar w:fldCharType="separate"/>
      </w:r>
      <w:r>
        <w:rPr>
          <w:rFonts w:hint="eastAsia" w:ascii="宋体" w:hAnsi="宋体" w:eastAsia="宋体" w:cs="宋体"/>
          <w:color w:val="auto"/>
          <w:sz w:val="24"/>
          <w:lang w:val="en-US" w:eastAsia="zh-CN"/>
        </w:rPr>
        <w:t>gdzjxh2001@vip.163.com</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w:t>
      </w:r>
      <w:r>
        <w:rPr>
          <w:rFonts w:hint="eastAsia" w:ascii="宋体" w:hAnsi="宋体" w:eastAsia="宋体" w:cs="宋体"/>
          <w:color w:val="auto"/>
          <w:sz w:val="24"/>
        </w:rPr>
        <w:t>电话：</w:t>
      </w:r>
      <w:r>
        <w:rPr>
          <w:rFonts w:hint="eastAsia" w:ascii="宋体" w:hAnsi="宋体" w:eastAsia="宋体" w:cs="宋体"/>
          <w:color w:val="auto"/>
          <w:sz w:val="24"/>
          <w:lang w:val="en-US" w:eastAsia="zh-CN"/>
        </w:rPr>
        <w:t>020-37626378、020-37626280</w:t>
      </w:r>
    </w:p>
    <w:p>
      <w:pPr>
        <w:jc w:val="left"/>
        <w:rPr>
          <w:rFonts w:hint="eastAsia" w:ascii="黑体" w:hAnsi="黑体" w:eastAsia="黑体" w:cs="黑体"/>
          <w:b/>
          <w:color w:val="auto"/>
          <w:sz w:val="28"/>
          <w:szCs w:val="28"/>
        </w:rPr>
      </w:pPr>
    </w:p>
    <w:p>
      <w:pPr>
        <w:jc w:val="left"/>
        <w:rPr>
          <w:rFonts w:hint="eastAsia" w:ascii="黑体" w:hAnsi="黑体" w:eastAsia="黑体" w:cs="黑体"/>
          <w:b/>
          <w:color w:val="auto"/>
          <w:sz w:val="28"/>
          <w:szCs w:val="28"/>
        </w:rPr>
      </w:pPr>
    </w:p>
    <w:p>
      <w:pPr>
        <w:jc w:val="left"/>
        <w:rPr>
          <w:rFonts w:hint="eastAsia" w:ascii="黑体" w:hAnsi="黑体" w:eastAsia="黑体" w:cs="黑体"/>
          <w:b/>
          <w:color w:val="auto"/>
          <w:sz w:val="28"/>
          <w:szCs w:val="28"/>
        </w:rPr>
      </w:pPr>
      <w:r>
        <w:rPr>
          <w:rFonts w:hint="eastAsia" w:ascii="黑体" w:hAnsi="黑体" w:eastAsia="黑体" w:cs="黑体"/>
          <w:b/>
          <w:color w:val="auto"/>
          <w:sz w:val="28"/>
          <w:szCs w:val="28"/>
        </w:rPr>
        <w:t>附表</w:t>
      </w:r>
      <w:r>
        <w:rPr>
          <w:rFonts w:hint="eastAsia" w:ascii="黑体" w:hAnsi="黑体" w:eastAsia="黑体" w:cs="黑体"/>
          <w:b/>
          <w:color w:val="auto"/>
          <w:sz w:val="28"/>
          <w:szCs w:val="28"/>
          <w:lang w:val="en-US" w:eastAsia="zh-CN"/>
        </w:rPr>
        <w:t>3</w:t>
      </w:r>
    </w:p>
    <w:p>
      <w:pPr>
        <w:jc w:val="center"/>
        <w:rPr>
          <w:rFonts w:hint="eastAsia" w:ascii="黑体" w:hAnsi="黑体" w:eastAsia="黑体" w:cs="黑体"/>
          <w:b/>
          <w:bCs/>
          <w:color w:val="auto"/>
          <w:sz w:val="32"/>
        </w:rPr>
      </w:pPr>
      <w:r>
        <w:rPr>
          <w:rFonts w:hint="eastAsia" w:ascii="黑体" w:hAnsi="黑体" w:eastAsia="黑体" w:cs="黑体"/>
          <w:b/>
          <w:bCs/>
          <w:color w:val="auto"/>
          <w:sz w:val="32"/>
        </w:rPr>
        <w:t>广东省职业技术教育学会印章使用申请表</w:t>
      </w:r>
    </w:p>
    <w:p>
      <w:pPr>
        <w:jc w:val="left"/>
        <w:rPr>
          <w:rFonts w:hint="eastAsia" w:ascii="Cambria Math" w:hAnsi="Cambria Math"/>
          <w:color w:val="auto"/>
          <w:sz w:val="28"/>
        </w:rPr>
      </w:pPr>
      <w:r>
        <w:rPr>
          <w:rFonts w:hint="eastAsia" w:ascii="Cambria Math" w:hAnsi="Cambria Math"/>
          <w:color w:val="auto"/>
          <w:sz w:val="28"/>
        </w:rPr>
        <w:t xml:space="preserve">                                            编号： </w:t>
      </w:r>
    </w:p>
    <w:tbl>
      <w:tblPr>
        <w:tblStyle w:val="4"/>
        <w:tblpPr w:leftFromText="180" w:rightFromText="180" w:vertAnchor="text" w:tblpXSpec="center" w:tblpY="1"/>
        <w:tblOverlap w:val="never"/>
        <w:tblW w:w="892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1"/>
        <w:gridCol w:w="3345"/>
        <w:gridCol w:w="930"/>
        <w:gridCol w:w="1050"/>
        <w:gridCol w:w="18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711" w:type="dxa"/>
            <w:vAlign w:val="top"/>
          </w:tcPr>
          <w:p>
            <w:pPr>
              <w:jc w:val="center"/>
              <w:rPr>
                <w:rFonts w:hint="eastAsia" w:ascii="Cambria Math" w:hAnsi="Cambria Math"/>
                <w:color w:val="auto"/>
                <w:sz w:val="28"/>
              </w:rPr>
            </w:pPr>
            <w:r>
              <w:rPr>
                <w:rFonts w:hint="eastAsia" w:ascii="Cambria Math" w:hAnsi="Cambria Math"/>
                <w:color w:val="auto"/>
                <w:sz w:val="28"/>
              </w:rPr>
              <w:t>申请单位</w:t>
            </w:r>
          </w:p>
        </w:tc>
        <w:tc>
          <w:tcPr>
            <w:tcW w:w="7217" w:type="dxa"/>
            <w:gridSpan w:val="4"/>
            <w:vAlign w:val="top"/>
          </w:tcPr>
          <w:p>
            <w:pPr>
              <w:jc w:val="center"/>
              <w:rPr>
                <w:rFonts w:hint="eastAsia" w:ascii="Cambria Math" w:hAnsi="Cambria Math"/>
                <w:color w:val="auto"/>
                <w:sz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711" w:type="dxa"/>
            <w:vAlign w:val="top"/>
          </w:tcPr>
          <w:p>
            <w:pPr>
              <w:jc w:val="center"/>
              <w:rPr>
                <w:rFonts w:hint="eastAsia" w:ascii="Cambria Math" w:hAnsi="Cambria Math"/>
                <w:color w:val="auto"/>
                <w:sz w:val="28"/>
              </w:rPr>
            </w:pPr>
            <w:r>
              <w:rPr>
                <w:rFonts w:hint="eastAsia" w:ascii="Cambria Math" w:hAnsi="Cambria Math"/>
                <w:color w:val="auto"/>
                <w:sz w:val="28"/>
              </w:rPr>
              <w:t>申请人</w:t>
            </w:r>
          </w:p>
        </w:tc>
        <w:tc>
          <w:tcPr>
            <w:tcW w:w="4275" w:type="dxa"/>
            <w:gridSpan w:val="2"/>
            <w:vAlign w:val="top"/>
          </w:tcPr>
          <w:p>
            <w:pPr>
              <w:jc w:val="center"/>
              <w:rPr>
                <w:rFonts w:hint="eastAsia" w:ascii="Cambria Math" w:hAnsi="Cambria Math"/>
                <w:color w:val="auto"/>
                <w:sz w:val="28"/>
              </w:rPr>
            </w:pPr>
          </w:p>
        </w:tc>
        <w:tc>
          <w:tcPr>
            <w:tcW w:w="1050" w:type="dxa"/>
            <w:vAlign w:val="top"/>
          </w:tcPr>
          <w:p>
            <w:pPr>
              <w:jc w:val="center"/>
              <w:rPr>
                <w:rFonts w:hint="eastAsia" w:ascii="Cambria Math" w:hAnsi="Cambria Math"/>
                <w:color w:val="auto"/>
                <w:sz w:val="28"/>
              </w:rPr>
            </w:pPr>
            <w:r>
              <w:rPr>
                <w:rFonts w:hint="eastAsia" w:ascii="Cambria Math" w:hAnsi="Cambria Math"/>
                <w:color w:val="auto"/>
                <w:sz w:val="28"/>
              </w:rPr>
              <w:t>数量</w:t>
            </w:r>
          </w:p>
        </w:tc>
        <w:tc>
          <w:tcPr>
            <w:tcW w:w="1892" w:type="dxa"/>
            <w:vAlign w:val="top"/>
          </w:tcPr>
          <w:p>
            <w:pPr>
              <w:rPr>
                <w:rFonts w:hint="eastAsia" w:ascii="Cambria Math" w:hAnsi="Cambria Math"/>
                <w:color w:val="auto"/>
                <w:sz w:val="28"/>
              </w:rPr>
            </w:pPr>
            <w:r>
              <w:rPr>
                <w:rFonts w:hint="eastAsia" w:ascii="Cambria Math" w:hAnsi="Cambria Math"/>
                <w:color w:val="auto"/>
                <w:sz w:val="28"/>
              </w:rPr>
              <w:t xml:space="preserve">       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55" w:hRule="atLeast"/>
          <w:jc w:val="center"/>
        </w:trPr>
        <w:tc>
          <w:tcPr>
            <w:tcW w:w="1711" w:type="dxa"/>
            <w:vAlign w:val="top"/>
          </w:tcPr>
          <w:p>
            <w:pPr>
              <w:jc w:val="center"/>
              <w:rPr>
                <w:rFonts w:hint="eastAsia" w:ascii="Cambria Math" w:hAnsi="Cambria Math"/>
                <w:color w:val="auto"/>
                <w:sz w:val="28"/>
              </w:rPr>
            </w:pPr>
            <w:r>
              <w:rPr>
                <w:rFonts w:hint="eastAsia" w:ascii="Cambria Math" w:hAnsi="Cambria Math"/>
                <w:color w:val="auto"/>
                <w:sz w:val="28"/>
              </w:rPr>
              <w:t>用</w:t>
            </w:r>
          </w:p>
          <w:p>
            <w:pPr>
              <w:jc w:val="center"/>
              <w:rPr>
                <w:rFonts w:hint="eastAsia" w:ascii="Cambria Math" w:hAnsi="Cambria Math"/>
                <w:color w:val="auto"/>
                <w:sz w:val="28"/>
              </w:rPr>
            </w:pPr>
            <w:r>
              <w:rPr>
                <w:rFonts w:hint="eastAsia" w:ascii="Cambria Math" w:hAnsi="Cambria Math"/>
                <w:color w:val="auto"/>
                <w:sz w:val="28"/>
              </w:rPr>
              <w:t>印</w:t>
            </w:r>
          </w:p>
          <w:p>
            <w:pPr>
              <w:jc w:val="center"/>
              <w:rPr>
                <w:rFonts w:hint="eastAsia" w:ascii="Cambria Math" w:hAnsi="Cambria Math"/>
                <w:color w:val="auto"/>
                <w:sz w:val="28"/>
              </w:rPr>
            </w:pPr>
            <w:r>
              <w:rPr>
                <w:rFonts w:hint="eastAsia" w:ascii="Cambria Math" w:hAnsi="Cambria Math"/>
                <w:color w:val="auto"/>
                <w:sz w:val="28"/>
              </w:rPr>
              <w:t>事</w:t>
            </w:r>
          </w:p>
          <w:p>
            <w:pPr>
              <w:jc w:val="center"/>
              <w:rPr>
                <w:rFonts w:hint="eastAsia" w:ascii="Cambria Math" w:hAnsi="Cambria Math"/>
                <w:color w:val="auto"/>
                <w:sz w:val="28"/>
              </w:rPr>
            </w:pPr>
            <w:r>
              <w:rPr>
                <w:rFonts w:hint="eastAsia" w:ascii="Cambria Math" w:hAnsi="Cambria Math"/>
                <w:color w:val="auto"/>
                <w:sz w:val="28"/>
              </w:rPr>
              <w:t>由</w:t>
            </w:r>
          </w:p>
        </w:tc>
        <w:tc>
          <w:tcPr>
            <w:tcW w:w="7217" w:type="dxa"/>
            <w:gridSpan w:val="4"/>
            <w:vAlign w:val="top"/>
          </w:tcPr>
          <w:p>
            <w:pPr>
              <w:jc w:val="center"/>
              <w:rPr>
                <w:rFonts w:hint="eastAsia" w:ascii="Cambria Math" w:hAnsi="Cambria Math"/>
                <w:color w:val="auto"/>
                <w:sz w:val="28"/>
              </w:rPr>
            </w:pPr>
            <w:r>
              <w:rPr>
                <w:rFonts w:hint="eastAsia" w:ascii="Cambria Math" w:hAnsi="Cambria Math"/>
                <w:color w:val="auto"/>
                <w:sz w:val="28"/>
              </w:rPr>
              <w:t>（请填写清楚申请用印文件的名称、主要内容和用途）</w:t>
            </w:r>
          </w:p>
          <w:p>
            <w:pPr>
              <w:jc w:val="center"/>
              <w:rPr>
                <w:rFonts w:hint="eastAsia" w:ascii="Cambria Math" w:hAnsi="Cambria Math"/>
                <w:color w:val="auto"/>
                <w:sz w:val="28"/>
              </w:rPr>
            </w:pPr>
          </w:p>
          <w:p>
            <w:pPr>
              <w:jc w:val="center"/>
              <w:rPr>
                <w:rFonts w:hint="eastAsia" w:ascii="Cambria Math" w:hAnsi="Cambria Math"/>
                <w:color w:val="auto"/>
                <w:sz w:val="28"/>
              </w:rPr>
            </w:pPr>
          </w:p>
          <w:p>
            <w:pPr>
              <w:ind w:firstLine="560" w:firstLineChars="200"/>
              <w:jc w:val="both"/>
              <w:rPr>
                <w:rFonts w:hint="eastAsia" w:ascii="Cambria Math" w:hAnsi="Cambria Math"/>
                <w:color w:val="auto"/>
                <w:sz w:val="28"/>
              </w:rPr>
            </w:pPr>
            <w:r>
              <w:rPr>
                <w:rFonts w:hint="eastAsia" w:ascii="Cambria Math" w:hAnsi="Cambria Math"/>
                <w:color w:val="auto"/>
                <w:sz w:val="28"/>
              </w:rPr>
              <w:t>申请人签名：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711" w:type="dxa"/>
            <w:vAlign w:val="top"/>
          </w:tcPr>
          <w:p>
            <w:pPr>
              <w:jc w:val="center"/>
              <w:rPr>
                <w:rFonts w:hint="eastAsia" w:ascii="Cambria Math" w:hAnsi="Cambria Math"/>
                <w:color w:val="auto"/>
                <w:sz w:val="28"/>
              </w:rPr>
            </w:pPr>
            <w:r>
              <w:rPr>
                <w:rFonts w:hint="eastAsia" w:ascii="Cambria Math" w:hAnsi="Cambria Math"/>
                <w:color w:val="auto"/>
                <w:sz w:val="28"/>
              </w:rPr>
              <w:t>申请</w:t>
            </w:r>
          </w:p>
          <w:p>
            <w:pPr>
              <w:jc w:val="center"/>
              <w:rPr>
                <w:rFonts w:hint="eastAsia" w:ascii="Cambria Math" w:hAnsi="Cambria Math"/>
                <w:color w:val="auto"/>
                <w:sz w:val="28"/>
              </w:rPr>
            </w:pPr>
            <w:r>
              <w:rPr>
                <w:rFonts w:hint="eastAsia" w:ascii="Cambria Math" w:hAnsi="Cambria Math"/>
                <w:color w:val="auto"/>
                <w:sz w:val="28"/>
              </w:rPr>
              <w:t>单位</w:t>
            </w:r>
          </w:p>
          <w:p>
            <w:pPr>
              <w:jc w:val="center"/>
              <w:rPr>
                <w:rFonts w:hint="eastAsia" w:ascii="Cambria Math" w:hAnsi="Cambria Math"/>
                <w:color w:val="auto"/>
                <w:sz w:val="28"/>
              </w:rPr>
            </w:pPr>
            <w:r>
              <w:rPr>
                <w:rFonts w:hint="eastAsia" w:ascii="Cambria Math" w:hAnsi="Cambria Math"/>
                <w:color w:val="auto"/>
                <w:sz w:val="28"/>
              </w:rPr>
              <w:t>意见</w:t>
            </w:r>
          </w:p>
        </w:tc>
        <w:tc>
          <w:tcPr>
            <w:tcW w:w="7217" w:type="dxa"/>
            <w:gridSpan w:val="4"/>
            <w:vAlign w:val="top"/>
          </w:tcPr>
          <w:p>
            <w:pPr>
              <w:jc w:val="center"/>
              <w:rPr>
                <w:rFonts w:hint="eastAsia" w:ascii="Cambria Math" w:hAnsi="Cambria Math"/>
                <w:color w:val="auto"/>
                <w:sz w:val="28"/>
              </w:rPr>
            </w:pPr>
          </w:p>
          <w:p>
            <w:pPr>
              <w:jc w:val="center"/>
              <w:rPr>
                <w:rFonts w:hint="eastAsia" w:ascii="Cambria Math" w:hAnsi="Cambria Math"/>
                <w:color w:val="auto"/>
                <w:sz w:val="28"/>
              </w:rPr>
            </w:pPr>
          </w:p>
          <w:p>
            <w:pPr>
              <w:jc w:val="center"/>
              <w:rPr>
                <w:rFonts w:hint="eastAsia" w:ascii="Cambria Math" w:hAnsi="Cambria Math"/>
                <w:color w:val="auto"/>
                <w:sz w:val="28"/>
              </w:rPr>
            </w:pPr>
            <w:r>
              <w:rPr>
                <w:rFonts w:hint="eastAsia" w:ascii="Cambria Math" w:hAnsi="Cambria Math"/>
                <w:color w:val="auto"/>
                <w:sz w:val="28"/>
              </w:rPr>
              <w:t>领导签名：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01" w:hRule="atLeast"/>
          <w:jc w:val="center"/>
        </w:trPr>
        <w:tc>
          <w:tcPr>
            <w:tcW w:w="1711" w:type="dxa"/>
            <w:vAlign w:val="top"/>
          </w:tcPr>
          <w:p>
            <w:pPr>
              <w:jc w:val="center"/>
              <w:rPr>
                <w:rFonts w:hint="eastAsia" w:ascii="Cambria Math" w:hAnsi="Cambria Math"/>
                <w:color w:val="auto"/>
                <w:sz w:val="28"/>
              </w:rPr>
            </w:pPr>
          </w:p>
          <w:p>
            <w:pPr>
              <w:jc w:val="center"/>
              <w:rPr>
                <w:rFonts w:hint="eastAsia" w:ascii="Cambria Math" w:hAnsi="Cambria Math"/>
                <w:color w:val="auto"/>
                <w:sz w:val="28"/>
              </w:rPr>
            </w:pPr>
            <w:r>
              <w:rPr>
                <w:rFonts w:hint="eastAsia" w:ascii="Cambria Math" w:hAnsi="Cambria Math"/>
                <w:color w:val="auto"/>
                <w:sz w:val="28"/>
              </w:rPr>
              <w:t>学会</w:t>
            </w:r>
          </w:p>
          <w:p>
            <w:pPr>
              <w:jc w:val="center"/>
              <w:rPr>
                <w:rFonts w:hint="eastAsia" w:ascii="Cambria Math" w:hAnsi="Cambria Math"/>
                <w:color w:val="auto"/>
                <w:sz w:val="28"/>
              </w:rPr>
            </w:pPr>
            <w:r>
              <w:rPr>
                <w:rFonts w:hint="eastAsia" w:ascii="Cambria Math" w:hAnsi="Cambria Math"/>
                <w:color w:val="auto"/>
                <w:sz w:val="28"/>
              </w:rPr>
              <w:t>审批</w:t>
            </w:r>
          </w:p>
        </w:tc>
        <w:tc>
          <w:tcPr>
            <w:tcW w:w="3345" w:type="dxa"/>
            <w:vAlign w:val="top"/>
          </w:tcPr>
          <w:p>
            <w:pPr>
              <w:rPr>
                <w:rFonts w:ascii="Cambria Math" w:hAnsi="Cambria Math"/>
                <w:color w:val="auto"/>
                <w:sz w:val="28"/>
              </w:rPr>
            </w:pPr>
            <w:r>
              <w:rPr>
                <w:rFonts w:hint="eastAsia" w:ascii="Cambria Math" w:hAnsi="Cambria Math"/>
                <w:color w:val="auto"/>
                <w:sz w:val="28"/>
              </w:rPr>
              <w:t>经办人审核：</w:t>
            </w:r>
          </w:p>
          <w:p>
            <w:pPr>
              <w:rPr>
                <w:rFonts w:hint="eastAsia" w:ascii="Cambria Math" w:hAnsi="Cambria Math"/>
                <w:color w:val="auto"/>
                <w:sz w:val="28"/>
              </w:rPr>
            </w:pPr>
          </w:p>
          <w:p>
            <w:pPr>
              <w:rPr>
                <w:rFonts w:hint="eastAsia" w:ascii="Cambria Math" w:hAnsi="Cambria Math"/>
                <w:color w:val="auto"/>
                <w:sz w:val="28"/>
              </w:rPr>
            </w:pPr>
            <w:r>
              <w:rPr>
                <w:rFonts w:hint="eastAsia" w:ascii="Cambria Math" w:hAnsi="Cambria Math"/>
                <w:color w:val="auto"/>
                <w:sz w:val="28"/>
              </w:rPr>
              <w:t>签名：</w:t>
            </w:r>
          </w:p>
          <w:p>
            <w:pPr>
              <w:jc w:val="center"/>
              <w:rPr>
                <w:rFonts w:hint="eastAsia" w:ascii="Cambria Math" w:hAnsi="Cambria Math"/>
                <w:color w:val="auto"/>
                <w:sz w:val="28"/>
              </w:rPr>
            </w:pPr>
            <w:r>
              <w:rPr>
                <w:rFonts w:hint="eastAsia" w:ascii="Cambria Math" w:hAnsi="Cambria Math"/>
                <w:color w:val="auto"/>
                <w:sz w:val="28"/>
              </w:rPr>
              <w:t xml:space="preserve">        年   月  日</w:t>
            </w:r>
          </w:p>
        </w:tc>
        <w:tc>
          <w:tcPr>
            <w:tcW w:w="3872" w:type="dxa"/>
            <w:gridSpan w:val="3"/>
            <w:vAlign w:val="top"/>
          </w:tcPr>
          <w:p>
            <w:pPr>
              <w:rPr>
                <w:rFonts w:ascii="Cambria Math" w:hAnsi="Cambria Math"/>
                <w:color w:val="auto"/>
                <w:sz w:val="28"/>
              </w:rPr>
            </w:pPr>
            <w:r>
              <w:rPr>
                <w:rFonts w:hint="eastAsia" w:ascii="Cambria Math" w:hAnsi="Cambria Math"/>
                <w:color w:val="auto"/>
                <w:sz w:val="28"/>
              </w:rPr>
              <w:t>负责人审核：</w:t>
            </w:r>
          </w:p>
          <w:p>
            <w:pPr>
              <w:rPr>
                <w:rFonts w:hint="eastAsia" w:ascii="Cambria Math" w:hAnsi="Cambria Math"/>
                <w:color w:val="auto"/>
                <w:sz w:val="28"/>
              </w:rPr>
            </w:pPr>
          </w:p>
          <w:p>
            <w:pPr>
              <w:rPr>
                <w:rFonts w:hint="eastAsia" w:ascii="Cambria Math" w:hAnsi="Cambria Math"/>
                <w:color w:val="auto"/>
                <w:sz w:val="28"/>
              </w:rPr>
            </w:pPr>
            <w:r>
              <w:rPr>
                <w:rFonts w:hint="eastAsia" w:ascii="Cambria Math" w:hAnsi="Cambria Math"/>
                <w:color w:val="auto"/>
                <w:sz w:val="28"/>
              </w:rPr>
              <w:t>签名：</w:t>
            </w:r>
          </w:p>
          <w:p>
            <w:pPr>
              <w:jc w:val="center"/>
              <w:rPr>
                <w:rFonts w:hint="eastAsia" w:ascii="Cambria Math" w:hAnsi="Cambria Math"/>
                <w:color w:val="auto"/>
                <w:sz w:val="28"/>
              </w:rPr>
            </w:pPr>
            <w:r>
              <w:rPr>
                <w:rFonts w:hint="eastAsia" w:ascii="Cambria Math" w:hAnsi="Cambria Math"/>
                <w:color w:val="auto"/>
                <w:sz w:val="2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19" w:hRule="atLeast"/>
          <w:jc w:val="center"/>
        </w:trPr>
        <w:tc>
          <w:tcPr>
            <w:tcW w:w="1711" w:type="dxa"/>
            <w:vAlign w:val="top"/>
          </w:tcPr>
          <w:p>
            <w:pPr>
              <w:jc w:val="center"/>
              <w:rPr>
                <w:rFonts w:hint="eastAsia" w:ascii="Cambria Math" w:hAnsi="Cambria Math"/>
                <w:color w:val="auto"/>
                <w:sz w:val="28"/>
              </w:rPr>
            </w:pPr>
            <w:r>
              <w:rPr>
                <w:rFonts w:hint="eastAsia" w:ascii="Cambria Math" w:hAnsi="Cambria Math"/>
                <w:color w:val="auto"/>
                <w:sz w:val="28"/>
              </w:rPr>
              <w:t>备</w:t>
            </w:r>
          </w:p>
          <w:p>
            <w:pPr>
              <w:jc w:val="center"/>
              <w:rPr>
                <w:rFonts w:hint="eastAsia" w:ascii="Cambria Math" w:hAnsi="Cambria Math"/>
                <w:color w:val="auto"/>
                <w:sz w:val="28"/>
              </w:rPr>
            </w:pPr>
            <w:r>
              <w:rPr>
                <w:rFonts w:hint="eastAsia" w:ascii="Cambria Math" w:hAnsi="Cambria Math"/>
                <w:color w:val="auto"/>
                <w:sz w:val="28"/>
              </w:rPr>
              <w:t>注</w:t>
            </w:r>
          </w:p>
        </w:tc>
        <w:tc>
          <w:tcPr>
            <w:tcW w:w="7217" w:type="dxa"/>
            <w:gridSpan w:val="4"/>
            <w:vAlign w:val="top"/>
          </w:tcPr>
          <w:p>
            <w:pPr>
              <w:jc w:val="center"/>
              <w:rPr>
                <w:rFonts w:hint="eastAsia" w:ascii="Cambria Math" w:hAnsi="Cambria Math"/>
                <w:color w:val="auto"/>
                <w:sz w:val="28"/>
              </w:rPr>
            </w:pPr>
          </w:p>
        </w:tc>
      </w:tr>
    </w:tbl>
    <w:p>
      <w:pPr>
        <w:jc w:val="left"/>
        <w:rPr>
          <w:rFonts w:hint="eastAsia" w:ascii="宋体" w:hAnsi="宋体" w:eastAsia="宋体" w:cs="宋体"/>
          <w:color w:val="auto"/>
          <w:sz w:val="24"/>
        </w:rPr>
      </w:pPr>
      <w:r>
        <w:rPr>
          <w:rFonts w:hint="eastAsia" w:ascii="宋体" w:hAnsi="宋体" w:eastAsia="宋体" w:cs="宋体"/>
          <w:color w:val="auto"/>
          <w:sz w:val="24"/>
          <w:lang w:val="en-US" w:eastAsia="zh-CN"/>
        </w:rPr>
        <w:t>备</w:t>
      </w:r>
      <w:r>
        <w:rPr>
          <w:rFonts w:hint="eastAsia" w:ascii="宋体" w:hAnsi="宋体" w:eastAsia="宋体" w:cs="宋体"/>
          <w:color w:val="auto"/>
          <w:sz w:val="24"/>
        </w:rPr>
        <w:t>注：1</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凡使用学会公章须填写本表；</w:t>
      </w:r>
    </w:p>
    <w:p>
      <w:pPr>
        <w:numPr>
          <w:ilvl w:val="0"/>
          <w:numId w:val="12"/>
        </w:numPr>
        <w:ind w:firstLine="720" w:firstLineChars="300"/>
        <w:jc w:val="left"/>
        <w:rPr>
          <w:rFonts w:hint="eastAsia" w:ascii="宋体" w:hAnsi="宋体" w:eastAsia="宋体" w:cs="宋体"/>
          <w:color w:val="auto"/>
          <w:sz w:val="24"/>
        </w:rPr>
      </w:pPr>
      <w:r>
        <w:rPr>
          <w:rFonts w:hint="eastAsia" w:ascii="宋体" w:hAnsi="宋体" w:eastAsia="宋体" w:cs="宋体"/>
          <w:color w:val="auto"/>
          <w:sz w:val="24"/>
        </w:rPr>
        <w:t>申请用印时，本表与用印文件一并交学会秘书处审核。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rPr>
        <w:t>地址：广州市东风东路723号高教大厦附楼4楼409；邮政编码：510080；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lang w:val="en-US" w:eastAsia="zh-CN"/>
        </w:rPr>
        <w:t>电子邮箱：</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"mailto:gdzjxh2001@vip.163.com" </w:instrText>
      </w:r>
      <w:r>
        <w:rPr>
          <w:rFonts w:hint="eastAsia" w:ascii="宋体" w:hAnsi="宋体" w:eastAsia="宋体" w:cs="宋体"/>
          <w:color w:val="auto"/>
          <w:sz w:val="24"/>
          <w:lang w:val="en-US" w:eastAsia="zh-CN"/>
        </w:rPr>
        <w:fldChar w:fldCharType="separate"/>
      </w:r>
      <w:r>
        <w:rPr>
          <w:rFonts w:hint="eastAsia" w:ascii="宋体" w:hAnsi="宋体" w:eastAsia="宋体" w:cs="宋体"/>
          <w:color w:val="auto"/>
          <w:sz w:val="24"/>
          <w:lang w:val="en-US" w:eastAsia="zh-CN"/>
        </w:rPr>
        <w:t>gdzjxh2001@vip.163.com</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w:t>
      </w:r>
      <w:r>
        <w:rPr>
          <w:rFonts w:hint="eastAsia" w:ascii="宋体" w:hAnsi="宋体" w:eastAsia="宋体" w:cs="宋体"/>
          <w:color w:val="auto"/>
          <w:sz w:val="24"/>
        </w:rPr>
        <w:t>电话：</w:t>
      </w:r>
      <w:r>
        <w:rPr>
          <w:rFonts w:hint="eastAsia" w:ascii="宋体" w:hAnsi="宋体" w:eastAsia="宋体" w:cs="宋体"/>
          <w:color w:val="auto"/>
          <w:sz w:val="24"/>
          <w:lang w:val="en-US" w:eastAsia="zh-CN"/>
        </w:rPr>
        <w:t>020-37626378、020-37626280</w:t>
      </w:r>
    </w:p>
    <w:p>
      <w:pPr>
        <w:jc w:val="left"/>
        <w:rPr>
          <w:rFonts w:hint="eastAsia" w:ascii="黑体" w:hAnsi="黑体" w:eastAsia="黑体" w:cs="黑体"/>
          <w:b/>
          <w:color w:val="auto"/>
          <w:sz w:val="28"/>
          <w:szCs w:val="28"/>
        </w:rPr>
      </w:pPr>
      <w:r>
        <w:rPr>
          <w:rFonts w:ascii="Cambria Math" w:hAnsi="Cambria Math"/>
          <w:color w:val="auto"/>
          <w:sz w:val="24"/>
        </w:rPr>
        <w:br w:type="page"/>
      </w:r>
      <w:r>
        <w:rPr>
          <w:rFonts w:hint="eastAsia" w:ascii="黑体" w:hAnsi="黑体" w:eastAsia="黑体" w:cs="黑体"/>
          <w:b/>
          <w:color w:val="auto"/>
          <w:sz w:val="28"/>
          <w:szCs w:val="28"/>
        </w:rPr>
        <w:t>附表</w:t>
      </w:r>
      <w:r>
        <w:rPr>
          <w:rFonts w:hint="eastAsia" w:ascii="黑体" w:hAnsi="黑体" w:eastAsia="黑体" w:cs="黑体"/>
          <w:b/>
          <w:color w:val="auto"/>
          <w:sz w:val="28"/>
          <w:szCs w:val="28"/>
          <w:lang w:val="en-US" w:eastAsia="zh-CN"/>
        </w:rPr>
        <w:t>4</w:t>
      </w:r>
    </w:p>
    <w:p>
      <w:pPr>
        <w:jc w:val="center"/>
        <w:rPr>
          <w:rFonts w:hint="eastAsia" w:ascii="黑体" w:hAnsi="黑体" w:eastAsia="黑体" w:cs="黑体"/>
          <w:color w:val="auto"/>
          <w:sz w:val="32"/>
          <w:szCs w:val="32"/>
        </w:rPr>
      </w:pPr>
      <w:r>
        <w:rPr>
          <w:rFonts w:hint="eastAsia" w:ascii="黑体" w:hAnsi="黑体" w:eastAsia="黑体" w:cs="黑体"/>
          <w:b/>
          <w:color w:val="auto"/>
          <w:sz w:val="32"/>
          <w:szCs w:val="32"/>
        </w:rPr>
        <w:t>广东省职业技术教育学会活动经费申请表</w:t>
      </w:r>
    </w:p>
    <w:p>
      <w:pPr>
        <w:ind w:right="280"/>
        <w:jc w:val="right"/>
        <w:rPr>
          <w:rFonts w:hint="eastAsia" w:ascii="Cambria Math" w:hAnsi="Cambria Math"/>
          <w:color w:val="auto"/>
          <w:sz w:val="28"/>
          <w:szCs w:val="28"/>
        </w:rPr>
      </w:pPr>
      <w:r>
        <w:rPr>
          <w:rFonts w:hint="eastAsia" w:ascii="Cambria Math" w:hAnsi="Cambria Math"/>
          <w:color w:val="auto"/>
          <w:sz w:val="28"/>
          <w:szCs w:val="28"/>
        </w:rPr>
        <w:t>年    月    日</w:t>
      </w:r>
    </w:p>
    <w:tbl>
      <w:tblPr>
        <w:tblStyle w:val="4"/>
        <w:tblpPr w:leftFromText="180" w:rightFromText="180" w:vertAnchor="text" w:tblpXSpec="center" w:tblpY="1"/>
        <w:tblOverlap w:val="never"/>
        <w:tblW w:w="890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188"/>
        <w:gridCol w:w="2553"/>
        <w:gridCol w:w="2131"/>
        <w:gridCol w:w="202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申请单位</w:t>
            </w:r>
          </w:p>
        </w:tc>
        <w:tc>
          <w:tcPr>
            <w:tcW w:w="671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活动名称</w:t>
            </w:r>
          </w:p>
        </w:tc>
        <w:tc>
          <w:tcPr>
            <w:tcW w:w="671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活动时间</w:t>
            </w:r>
          </w:p>
        </w:tc>
        <w:tc>
          <w:tcPr>
            <w:tcW w:w="2553" w:type="dxa"/>
            <w:vAlign w:val="center"/>
          </w:tcPr>
          <w:p>
            <w:pPr>
              <w:jc w:val="center"/>
              <w:rPr>
                <w:rFonts w:hint="eastAsia" w:ascii="Cambria Math" w:hAnsi="Cambria Math"/>
                <w:color w:val="auto"/>
                <w:sz w:val="28"/>
                <w:szCs w:val="28"/>
              </w:rPr>
            </w:pPr>
          </w:p>
        </w:tc>
        <w:tc>
          <w:tcPr>
            <w:tcW w:w="2131"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活动地点</w:t>
            </w:r>
          </w:p>
        </w:tc>
        <w:tc>
          <w:tcPr>
            <w:tcW w:w="2028" w:type="dxa"/>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负责人</w:t>
            </w:r>
          </w:p>
        </w:tc>
        <w:tc>
          <w:tcPr>
            <w:tcW w:w="2553" w:type="dxa"/>
            <w:vAlign w:val="center"/>
          </w:tcPr>
          <w:p>
            <w:pPr>
              <w:jc w:val="center"/>
              <w:rPr>
                <w:rFonts w:hint="eastAsia" w:ascii="Cambria Math" w:hAnsi="Cambria Math"/>
                <w:color w:val="auto"/>
                <w:sz w:val="28"/>
                <w:szCs w:val="28"/>
              </w:rPr>
            </w:pPr>
          </w:p>
        </w:tc>
        <w:tc>
          <w:tcPr>
            <w:tcW w:w="2131"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联系电话</w:t>
            </w:r>
          </w:p>
        </w:tc>
        <w:tc>
          <w:tcPr>
            <w:tcW w:w="2028" w:type="dxa"/>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联系人</w:t>
            </w:r>
          </w:p>
        </w:tc>
        <w:tc>
          <w:tcPr>
            <w:tcW w:w="2553" w:type="dxa"/>
            <w:vAlign w:val="center"/>
          </w:tcPr>
          <w:p>
            <w:pPr>
              <w:jc w:val="center"/>
              <w:rPr>
                <w:rFonts w:hint="eastAsia" w:ascii="Cambria Math" w:hAnsi="Cambria Math"/>
                <w:color w:val="auto"/>
                <w:sz w:val="28"/>
                <w:szCs w:val="28"/>
              </w:rPr>
            </w:pPr>
          </w:p>
        </w:tc>
        <w:tc>
          <w:tcPr>
            <w:tcW w:w="2131"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联系电话</w:t>
            </w:r>
          </w:p>
        </w:tc>
        <w:tc>
          <w:tcPr>
            <w:tcW w:w="2028" w:type="dxa"/>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74" w:hRule="atLeast"/>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活动内容简介</w:t>
            </w:r>
          </w:p>
        </w:tc>
        <w:tc>
          <w:tcPr>
            <w:tcW w:w="671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10" w:hRule="atLeast"/>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经费使用明细</w:t>
            </w:r>
          </w:p>
        </w:tc>
        <w:tc>
          <w:tcPr>
            <w:tcW w:w="671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82" w:hRule="atLeast"/>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申请单位负责人意见</w:t>
            </w:r>
          </w:p>
        </w:tc>
        <w:tc>
          <w:tcPr>
            <w:tcW w:w="6712" w:type="dxa"/>
            <w:gridSpan w:val="3"/>
            <w:vAlign w:val="center"/>
          </w:tcPr>
          <w:p>
            <w:pPr>
              <w:ind w:firstLine="2800" w:firstLineChars="1000"/>
              <w:jc w:val="left"/>
              <w:rPr>
                <w:rFonts w:hint="eastAsia" w:ascii="Cambria Math" w:hAnsi="Cambria Math"/>
                <w:color w:val="auto"/>
                <w:sz w:val="28"/>
                <w:szCs w:val="28"/>
              </w:rPr>
            </w:pPr>
            <w:r>
              <w:rPr>
                <w:rFonts w:hint="eastAsia" w:ascii="Cambria Math" w:hAnsi="Cambria Math"/>
                <w:color w:val="auto"/>
                <w:sz w:val="28"/>
                <w:szCs w:val="28"/>
              </w:rPr>
              <w:t>负责人签名：</w:t>
            </w:r>
          </w:p>
          <w:p>
            <w:pPr>
              <w:ind w:firstLine="4480" w:firstLineChars="1600"/>
              <w:jc w:val="left"/>
              <w:rPr>
                <w:rFonts w:hint="eastAsia" w:ascii="Cambria Math" w:hAnsi="Cambria Math"/>
                <w:color w:val="auto"/>
                <w:sz w:val="28"/>
                <w:szCs w:val="28"/>
              </w:rPr>
            </w:pPr>
            <w:r>
              <w:rPr>
                <w:rFonts w:hint="eastAsia" w:ascii="Cambria Math" w:hAnsi="Cambria Math"/>
                <w:color w:val="auto"/>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97" w:hRule="atLeast"/>
          <w:jc w:val="center"/>
        </w:trPr>
        <w:tc>
          <w:tcPr>
            <w:tcW w:w="218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学会审批意见</w:t>
            </w:r>
          </w:p>
        </w:tc>
        <w:tc>
          <w:tcPr>
            <w:tcW w:w="6712" w:type="dxa"/>
            <w:gridSpan w:val="3"/>
            <w:vAlign w:val="center"/>
          </w:tcPr>
          <w:p>
            <w:pPr>
              <w:ind w:firstLine="2800" w:firstLineChars="1000"/>
              <w:jc w:val="left"/>
              <w:rPr>
                <w:rFonts w:hint="eastAsia" w:ascii="Cambria Math" w:hAnsi="Cambria Math"/>
                <w:color w:val="auto"/>
                <w:sz w:val="28"/>
                <w:szCs w:val="28"/>
              </w:rPr>
            </w:pPr>
            <w:r>
              <w:rPr>
                <w:rFonts w:hint="eastAsia" w:ascii="Cambria Math" w:hAnsi="Cambria Math"/>
                <w:color w:val="auto"/>
                <w:sz w:val="28"/>
                <w:szCs w:val="28"/>
              </w:rPr>
              <w:t>负责人签名：</w:t>
            </w:r>
          </w:p>
          <w:p>
            <w:pPr>
              <w:ind w:firstLine="4480" w:firstLineChars="1600"/>
              <w:jc w:val="left"/>
              <w:rPr>
                <w:rFonts w:hint="eastAsia" w:ascii="Cambria Math" w:hAnsi="Cambria Math"/>
                <w:color w:val="auto"/>
                <w:sz w:val="28"/>
                <w:szCs w:val="28"/>
              </w:rPr>
            </w:pPr>
            <w:r>
              <w:rPr>
                <w:rFonts w:hint="eastAsia" w:ascii="Cambria Math" w:hAnsi="Cambria Math"/>
                <w:color w:val="auto"/>
                <w:sz w:val="28"/>
                <w:szCs w:val="28"/>
              </w:rPr>
              <w:t>年  月  日</w:t>
            </w:r>
          </w:p>
        </w:tc>
      </w:tr>
    </w:tbl>
    <w:p>
      <w:pPr>
        <w:jc w:val="left"/>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备</w:t>
      </w:r>
      <w:r>
        <w:rPr>
          <w:rFonts w:hint="eastAsia" w:ascii="宋体" w:hAnsi="宋体" w:eastAsia="宋体" w:cs="宋体"/>
          <w:color w:val="auto"/>
          <w:sz w:val="24"/>
        </w:rPr>
        <w:t>注：</w:t>
      </w:r>
      <w:r>
        <w:rPr>
          <w:rFonts w:hint="eastAsia" w:ascii="Cambria Math" w:hAnsi="Cambria Math"/>
          <w:color w:val="auto"/>
          <w:sz w:val="24"/>
        </w:rPr>
        <w:t>本表一式两份，活动详细计划可附后一并提交</w:t>
      </w:r>
      <w:r>
        <w:rPr>
          <w:rFonts w:hint="eastAsia" w:ascii="Cambria Math" w:hAnsi="Cambria Math"/>
          <w:color w:val="auto"/>
          <w:sz w:val="24"/>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rPr>
        <w:t>地址：广州市东风东路723号高教大厦附楼4楼409；邮政编码：510080；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lang w:val="en-US" w:eastAsia="zh-CN"/>
        </w:rPr>
        <w:t>电子邮箱：</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"mailto:gdzjxh2001@vip.163.com" </w:instrText>
      </w:r>
      <w:r>
        <w:rPr>
          <w:rFonts w:hint="eastAsia" w:ascii="宋体" w:hAnsi="宋体" w:eastAsia="宋体" w:cs="宋体"/>
          <w:color w:val="auto"/>
          <w:sz w:val="24"/>
          <w:lang w:val="en-US" w:eastAsia="zh-CN"/>
        </w:rPr>
        <w:fldChar w:fldCharType="separate"/>
      </w:r>
      <w:r>
        <w:rPr>
          <w:rFonts w:hint="eastAsia" w:ascii="宋体" w:hAnsi="宋体" w:eastAsia="宋体" w:cs="宋体"/>
          <w:color w:val="auto"/>
          <w:sz w:val="24"/>
          <w:lang w:val="en-US" w:eastAsia="zh-CN"/>
        </w:rPr>
        <w:t>gdzjxh2001@vip.163.com</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w:t>
      </w:r>
      <w:r>
        <w:rPr>
          <w:rFonts w:hint="eastAsia" w:ascii="宋体" w:hAnsi="宋体" w:eastAsia="宋体" w:cs="宋体"/>
          <w:color w:val="auto"/>
          <w:sz w:val="24"/>
        </w:rPr>
        <w:t>电话：</w:t>
      </w:r>
      <w:r>
        <w:rPr>
          <w:rFonts w:hint="eastAsia" w:ascii="宋体" w:hAnsi="宋体" w:eastAsia="宋体" w:cs="宋体"/>
          <w:color w:val="auto"/>
          <w:sz w:val="24"/>
          <w:lang w:val="en-US" w:eastAsia="zh-CN"/>
        </w:rPr>
        <w:t>020-37626378、020-37626280</w:t>
      </w:r>
    </w:p>
    <w:p>
      <w:pPr>
        <w:rPr>
          <w:rFonts w:hint="eastAsia" w:ascii="黑体" w:hAnsi="黑体" w:eastAsia="黑体" w:cs="黑体"/>
          <w:b/>
          <w:bCs/>
          <w:color w:val="auto"/>
          <w:sz w:val="28"/>
          <w:szCs w:val="28"/>
        </w:rPr>
      </w:pPr>
      <w:r>
        <w:rPr>
          <w:rFonts w:ascii="Cambria Math" w:hAnsi="Cambria Math"/>
          <w:color w:val="auto"/>
          <w:sz w:val="24"/>
        </w:rPr>
        <w:br w:type="page"/>
      </w:r>
      <w:r>
        <w:rPr>
          <w:rFonts w:hint="eastAsia" w:ascii="黑体" w:hAnsi="黑体" w:eastAsia="黑体" w:cs="黑体"/>
          <w:b/>
          <w:bCs/>
          <w:color w:val="auto"/>
          <w:sz w:val="28"/>
          <w:szCs w:val="28"/>
        </w:rPr>
        <w:t>附表</w:t>
      </w:r>
      <w:r>
        <w:rPr>
          <w:rFonts w:hint="eastAsia" w:ascii="黑体" w:hAnsi="黑体" w:eastAsia="黑体" w:cs="黑体"/>
          <w:b/>
          <w:bCs/>
          <w:color w:val="auto"/>
          <w:sz w:val="28"/>
          <w:szCs w:val="28"/>
          <w:lang w:val="en-US" w:eastAsia="zh-CN"/>
        </w:rPr>
        <w:t>5</w:t>
      </w:r>
    </w:p>
    <w:p>
      <w:pPr>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广东省职业技术教育学会活动审批表</w:t>
      </w:r>
    </w:p>
    <w:p>
      <w:pPr>
        <w:jc w:val="right"/>
        <w:rPr>
          <w:rFonts w:hint="eastAsia"/>
          <w:color w:val="auto"/>
          <w:sz w:val="28"/>
          <w:szCs w:val="28"/>
        </w:rPr>
      </w:pPr>
      <w:r>
        <w:rPr>
          <w:rFonts w:hint="eastAsia"/>
          <w:color w:val="auto"/>
          <w:sz w:val="28"/>
          <w:szCs w:val="28"/>
        </w:rPr>
        <w:t>年   月  日</w:t>
      </w:r>
    </w:p>
    <w:tbl>
      <w:tblPr>
        <w:tblStyle w:val="4"/>
        <w:tblpPr w:leftFromText="180" w:rightFromText="180" w:vertAnchor="text" w:tblpXSpec="center" w:tblpY="1"/>
        <w:tblOverlap w:val="never"/>
        <w:tblW w:w="882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148"/>
        <w:gridCol w:w="2247"/>
        <w:gridCol w:w="1701"/>
        <w:gridCol w:w="272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214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申请单位</w:t>
            </w:r>
          </w:p>
        </w:tc>
        <w:tc>
          <w:tcPr>
            <w:tcW w:w="667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0" w:hRule="atLeast"/>
          <w:jc w:val="center"/>
        </w:trPr>
        <w:tc>
          <w:tcPr>
            <w:tcW w:w="214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活动名称</w:t>
            </w:r>
          </w:p>
        </w:tc>
        <w:tc>
          <w:tcPr>
            <w:tcW w:w="667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0" w:hRule="atLeast"/>
          <w:jc w:val="center"/>
        </w:trPr>
        <w:tc>
          <w:tcPr>
            <w:tcW w:w="214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负责人</w:t>
            </w:r>
          </w:p>
        </w:tc>
        <w:tc>
          <w:tcPr>
            <w:tcW w:w="2247" w:type="dxa"/>
            <w:vAlign w:val="center"/>
          </w:tcPr>
          <w:p>
            <w:pPr>
              <w:jc w:val="center"/>
              <w:rPr>
                <w:rFonts w:hint="eastAsia" w:ascii="Cambria Math" w:hAnsi="Cambria Math"/>
                <w:color w:val="auto"/>
                <w:sz w:val="28"/>
                <w:szCs w:val="28"/>
              </w:rPr>
            </w:pPr>
          </w:p>
        </w:tc>
        <w:tc>
          <w:tcPr>
            <w:tcW w:w="1701"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联系电话</w:t>
            </w:r>
          </w:p>
        </w:tc>
        <w:tc>
          <w:tcPr>
            <w:tcW w:w="2724" w:type="dxa"/>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0" w:hRule="atLeast"/>
          <w:jc w:val="center"/>
        </w:trPr>
        <w:tc>
          <w:tcPr>
            <w:tcW w:w="214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联系人</w:t>
            </w:r>
          </w:p>
        </w:tc>
        <w:tc>
          <w:tcPr>
            <w:tcW w:w="2247" w:type="dxa"/>
            <w:vAlign w:val="center"/>
          </w:tcPr>
          <w:p>
            <w:pPr>
              <w:jc w:val="center"/>
              <w:rPr>
                <w:rFonts w:hint="eastAsia" w:ascii="Cambria Math" w:hAnsi="Cambria Math"/>
                <w:color w:val="auto"/>
                <w:sz w:val="28"/>
                <w:szCs w:val="28"/>
              </w:rPr>
            </w:pPr>
          </w:p>
        </w:tc>
        <w:tc>
          <w:tcPr>
            <w:tcW w:w="1701"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联系电话</w:t>
            </w:r>
          </w:p>
        </w:tc>
        <w:tc>
          <w:tcPr>
            <w:tcW w:w="2724" w:type="dxa"/>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0" w:hRule="atLeast"/>
          <w:jc w:val="center"/>
        </w:trPr>
        <w:tc>
          <w:tcPr>
            <w:tcW w:w="214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活动地点</w:t>
            </w:r>
          </w:p>
        </w:tc>
        <w:tc>
          <w:tcPr>
            <w:tcW w:w="2247" w:type="dxa"/>
            <w:vAlign w:val="center"/>
          </w:tcPr>
          <w:p>
            <w:pPr>
              <w:jc w:val="center"/>
              <w:rPr>
                <w:rFonts w:hint="eastAsia" w:ascii="Cambria Math" w:hAnsi="Cambria Math"/>
                <w:color w:val="auto"/>
                <w:sz w:val="28"/>
                <w:szCs w:val="28"/>
              </w:rPr>
            </w:pPr>
          </w:p>
        </w:tc>
        <w:tc>
          <w:tcPr>
            <w:tcW w:w="1701"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参加人数</w:t>
            </w:r>
          </w:p>
        </w:tc>
        <w:tc>
          <w:tcPr>
            <w:tcW w:w="2724" w:type="dxa"/>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0" w:hRule="atLeast"/>
          <w:jc w:val="center"/>
        </w:trPr>
        <w:tc>
          <w:tcPr>
            <w:tcW w:w="2148" w:type="dxa"/>
            <w:vAlign w:val="center"/>
          </w:tcPr>
          <w:p>
            <w:pPr>
              <w:spacing w:line="100" w:lineRule="atLeast"/>
              <w:jc w:val="center"/>
              <w:rPr>
                <w:rFonts w:hint="eastAsia" w:ascii="Cambria Math" w:hAnsi="Cambria Math"/>
                <w:color w:val="auto"/>
                <w:sz w:val="28"/>
                <w:szCs w:val="28"/>
              </w:rPr>
            </w:pPr>
            <w:r>
              <w:rPr>
                <w:rFonts w:hint="eastAsia" w:ascii="Cambria Math" w:hAnsi="Cambria Math"/>
                <w:color w:val="auto"/>
                <w:sz w:val="28"/>
                <w:szCs w:val="28"/>
              </w:rPr>
              <w:t>活动时间</w:t>
            </w:r>
          </w:p>
        </w:tc>
        <w:tc>
          <w:tcPr>
            <w:tcW w:w="667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76" w:hRule="atLeast"/>
          <w:jc w:val="center"/>
        </w:trPr>
        <w:tc>
          <w:tcPr>
            <w:tcW w:w="2148" w:type="dxa"/>
            <w:vAlign w:val="center"/>
          </w:tcPr>
          <w:p>
            <w:pPr>
              <w:spacing w:line="100" w:lineRule="atLeast"/>
              <w:jc w:val="center"/>
              <w:rPr>
                <w:rFonts w:hint="eastAsia" w:ascii="Cambria Math" w:hAnsi="Cambria Math"/>
                <w:color w:val="auto"/>
                <w:sz w:val="28"/>
                <w:szCs w:val="28"/>
              </w:rPr>
            </w:pPr>
            <w:r>
              <w:rPr>
                <w:rFonts w:hint="eastAsia" w:ascii="Cambria Math" w:hAnsi="Cambria Math"/>
                <w:color w:val="auto"/>
                <w:sz w:val="28"/>
                <w:szCs w:val="28"/>
              </w:rPr>
              <w:t>活动目的</w:t>
            </w:r>
          </w:p>
        </w:tc>
        <w:tc>
          <w:tcPr>
            <w:tcW w:w="667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38" w:hRule="atLeast"/>
          <w:jc w:val="center"/>
        </w:trPr>
        <w:tc>
          <w:tcPr>
            <w:tcW w:w="2148" w:type="dxa"/>
            <w:vAlign w:val="center"/>
          </w:tcPr>
          <w:p>
            <w:pPr>
              <w:spacing w:line="240" w:lineRule="atLeast"/>
              <w:jc w:val="center"/>
              <w:rPr>
                <w:rFonts w:hint="eastAsia" w:ascii="Cambria Math" w:hAnsi="Cambria Math"/>
                <w:color w:val="auto"/>
                <w:sz w:val="28"/>
                <w:szCs w:val="28"/>
              </w:rPr>
            </w:pPr>
            <w:r>
              <w:rPr>
                <w:rFonts w:hint="eastAsia" w:ascii="Cambria Math" w:hAnsi="Cambria Math"/>
                <w:color w:val="auto"/>
                <w:sz w:val="28"/>
                <w:szCs w:val="28"/>
              </w:rPr>
              <w:t>活动内容</w:t>
            </w:r>
          </w:p>
          <w:p>
            <w:pPr>
              <w:spacing w:line="240" w:lineRule="atLeast"/>
              <w:jc w:val="center"/>
              <w:rPr>
                <w:rFonts w:hint="eastAsia" w:ascii="Cambria Math" w:hAnsi="Cambria Math"/>
                <w:color w:val="auto"/>
                <w:sz w:val="28"/>
                <w:szCs w:val="28"/>
              </w:rPr>
            </w:pPr>
            <w:r>
              <w:rPr>
                <w:rFonts w:hint="eastAsia" w:ascii="Cambria Math" w:hAnsi="Cambria Math"/>
                <w:color w:val="auto"/>
                <w:sz w:val="28"/>
                <w:szCs w:val="28"/>
              </w:rPr>
              <w:t>（主要议程等）</w:t>
            </w:r>
          </w:p>
        </w:tc>
        <w:tc>
          <w:tcPr>
            <w:tcW w:w="6672" w:type="dxa"/>
            <w:gridSpan w:val="3"/>
            <w:vAlign w:val="center"/>
          </w:tcPr>
          <w:p>
            <w:pPr>
              <w:jc w:val="center"/>
              <w:rPr>
                <w:rFonts w:hint="eastAsia" w:ascii="Cambria Math" w:hAnsi="Cambria Math"/>
                <w:color w:val="auto"/>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22" w:hRule="atLeast"/>
          <w:jc w:val="center"/>
        </w:trPr>
        <w:tc>
          <w:tcPr>
            <w:tcW w:w="214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申请单位意见</w:t>
            </w:r>
          </w:p>
        </w:tc>
        <w:tc>
          <w:tcPr>
            <w:tcW w:w="6672" w:type="dxa"/>
            <w:gridSpan w:val="3"/>
            <w:vAlign w:val="center"/>
          </w:tcPr>
          <w:p>
            <w:pPr>
              <w:jc w:val="center"/>
              <w:rPr>
                <w:rFonts w:hint="eastAsia" w:ascii="Cambria Math" w:hAnsi="Cambria Math"/>
                <w:color w:val="auto"/>
                <w:sz w:val="28"/>
                <w:szCs w:val="28"/>
              </w:rPr>
            </w:pPr>
            <w:r>
              <w:rPr>
                <w:rFonts w:hint="eastAsia" w:ascii="Cambria Math" w:hAnsi="Cambria Math"/>
                <w:color w:val="auto"/>
                <w:sz w:val="28"/>
                <w:szCs w:val="28"/>
              </w:rPr>
              <w:t xml:space="preserve">            负责人签名：</w:t>
            </w:r>
          </w:p>
          <w:p>
            <w:pPr>
              <w:jc w:val="center"/>
              <w:rPr>
                <w:rFonts w:hint="eastAsia" w:ascii="Cambria Math" w:hAnsi="Cambria Math"/>
                <w:color w:val="auto"/>
                <w:sz w:val="28"/>
                <w:szCs w:val="28"/>
              </w:rPr>
            </w:pPr>
            <w:r>
              <w:rPr>
                <w:rFonts w:hint="eastAsia" w:ascii="Cambria Math" w:hAnsi="Cambria Math"/>
                <w:color w:val="auto"/>
                <w:sz w:val="28"/>
                <w:szCs w:val="2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37" w:hRule="atLeast"/>
          <w:jc w:val="center"/>
        </w:trPr>
        <w:tc>
          <w:tcPr>
            <w:tcW w:w="2148" w:type="dxa"/>
            <w:vAlign w:val="center"/>
          </w:tcPr>
          <w:p>
            <w:pPr>
              <w:jc w:val="center"/>
              <w:rPr>
                <w:rFonts w:hint="eastAsia" w:ascii="Cambria Math" w:hAnsi="Cambria Math"/>
                <w:color w:val="auto"/>
                <w:sz w:val="28"/>
                <w:szCs w:val="28"/>
              </w:rPr>
            </w:pPr>
            <w:r>
              <w:rPr>
                <w:rFonts w:hint="eastAsia" w:ascii="Cambria Math" w:hAnsi="Cambria Math"/>
                <w:color w:val="auto"/>
                <w:sz w:val="28"/>
                <w:szCs w:val="28"/>
              </w:rPr>
              <w:t>学会审批意见</w:t>
            </w:r>
          </w:p>
        </w:tc>
        <w:tc>
          <w:tcPr>
            <w:tcW w:w="6672" w:type="dxa"/>
            <w:gridSpan w:val="3"/>
            <w:vAlign w:val="center"/>
          </w:tcPr>
          <w:p>
            <w:pPr>
              <w:jc w:val="center"/>
              <w:rPr>
                <w:rFonts w:hint="eastAsia" w:ascii="Cambria Math" w:hAnsi="Cambria Math"/>
                <w:color w:val="auto"/>
                <w:sz w:val="28"/>
                <w:szCs w:val="28"/>
              </w:rPr>
            </w:pPr>
            <w:r>
              <w:rPr>
                <w:rFonts w:hint="eastAsia" w:ascii="Cambria Math" w:hAnsi="Cambria Math"/>
                <w:color w:val="auto"/>
                <w:sz w:val="28"/>
                <w:szCs w:val="28"/>
              </w:rPr>
              <w:t xml:space="preserve">            负责人签名：</w:t>
            </w:r>
          </w:p>
          <w:p>
            <w:pPr>
              <w:jc w:val="center"/>
              <w:rPr>
                <w:rFonts w:hint="eastAsia" w:ascii="Cambria Math" w:hAnsi="Cambria Math"/>
                <w:color w:val="auto"/>
                <w:sz w:val="28"/>
                <w:szCs w:val="28"/>
              </w:rPr>
            </w:pPr>
            <w:r>
              <w:rPr>
                <w:rFonts w:hint="eastAsia" w:ascii="Cambria Math" w:hAnsi="Cambria Math"/>
                <w:color w:val="auto"/>
                <w:sz w:val="28"/>
                <w:szCs w:val="28"/>
              </w:rPr>
              <w:t xml:space="preserve">                              年  月  日</w:t>
            </w:r>
          </w:p>
        </w:tc>
      </w:tr>
    </w:tbl>
    <w:p>
      <w:pPr>
        <w:jc w:val="left"/>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备</w:t>
      </w:r>
      <w:r>
        <w:rPr>
          <w:rFonts w:hint="eastAsia" w:ascii="宋体" w:hAnsi="宋体" w:eastAsia="宋体" w:cs="宋体"/>
          <w:color w:val="auto"/>
          <w:sz w:val="24"/>
        </w:rPr>
        <w:t>注：</w:t>
      </w:r>
      <w:r>
        <w:rPr>
          <w:rFonts w:hint="eastAsia" w:ascii="Cambria Math" w:hAnsi="Cambria Math"/>
          <w:color w:val="auto"/>
          <w:sz w:val="24"/>
        </w:rPr>
        <w:t>本表一式两份，活动详细计划可附后一并提交</w:t>
      </w:r>
      <w:r>
        <w:rPr>
          <w:rFonts w:hint="eastAsia" w:ascii="Cambria Math" w:hAnsi="Cambria Math"/>
          <w:color w:val="auto"/>
          <w:sz w:val="24"/>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rPr>
        <w:t>地址：广州市东风东路723号高教大厦附楼4楼409；邮政编码：510080；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lang w:val="en-US" w:eastAsia="zh-CN"/>
        </w:rPr>
        <w:t>电子邮箱：</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"mailto:gdzjxh2001@vip.163.com" </w:instrText>
      </w:r>
      <w:r>
        <w:rPr>
          <w:rFonts w:hint="eastAsia" w:ascii="宋体" w:hAnsi="宋体" w:eastAsia="宋体" w:cs="宋体"/>
          <w:color w:val="auto"/>
          <w:sz w:val="24"/>
          <w:lang w:val="en-US" w:eastAsia="zh-CN"/>
        </w:rPr>
        <w:fldChar w:fldCharType="separate"/>
      </w:r>
      <w:r>
        <w:rPr>
          <w:rFonts w:hint="eastAsia" w:ascii="宋体" w:hAnsi="宋体" w:eastAsia="宋体" w:cs="宋体"/>
          <w:color w:val="auto"/>
          <w:sz w:val="24"/>
          <w:lang w:val="en-US" w:eastAsia="zh-CN"/>
        </w:rPr>
        <w:t>gdzjxh2001@vip.163.com</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w:t>
      </w:r>
      <w:r>
        <w:rPr>
          <w:rFonts w:hint="eastAsia" w:ascii="宋体" w:hAnsi="宋体" w:eastAsia="宋体" w:cs="宋体"/>
          <w:color w:val="auto"/>
          <w:sz w:val="24"/>
        </w:rPr>
        <w:t>电话：</w:t>
      </w:r>
      <w:r>
        <w:rPr>
          <w:rFonts w:hint="eastAsia" w:ascii="宋体" w:hAnsi="宋体" w:eastAsia="宋体" w:cs="宋体"/>
          <w:color w:val="auto"/>
          <w:sz w:val="24"/>
          <w:lang w:val="en-US" w:eastAsia="zh-CN"/>
        </w:rPr>
        <w:t>020-37626378、020-37626280</w:t>
      </w:r>
    </w:p>
    <w:p>
      <w:pPr>
        <w:spacing w:line="200" w:lineRule="atLeast"/>
        <w:rPr>
          <w:rFonts w:hint="eastAsia" w:ascii="黑体" w:hAnsi="黑体" w:eastAsia="黑体" w:cs="黑体"/>
          <w:b/>
          <w:color w:val="auto"/>
          <w:sz w:val="28"/>
          <w:szCs w:val="28"/>
        </w:rPr>
      </w:pPr>
      <w:r>
        <w:rPr>
          <w:rFonts w:ascii="Cambria Math" w:hAnsi="Cambria Math" w:eastAsia="@方正兰亭超细黑简体"/>
          <w:b/>
          <w:bCs/>
          <w:color w:val="auto"/>
          <w:sz w:val="32"/>
        </w:rPr>
        <w:br w:type="page"/>
      </w:r>
      <w:r>
        <w:rPr>
          <w:rFonts w:hint="eastAsia" w:ascii="黑体" w:hAnsi="黑体" w:eastAsia="黑体" w:cs="黑体"/>
          <w:b/>
          <w:color w:val="auto"/>
          <w:sz w:val="28"/>
          <w:szCs w:val="28"/>
        </w:rPr>
        <w:t>附</w:t>
      </w:r>
      <w:r>
        <w:rPr>
          <w:rFonts w:hint="eastAsia" w:ascii="黑体" w:hAnsi="黑体" w:eastAsia="黑体" w:cs="黑体"/>
          <w:b/>
          <w:color w:val="auto"/>
          <w:sz w:val="28"/>
          <w:szCs w:val="28"/>
          <w:lang w:val="en-US" w:eastAsia="zh-CN"/>
        </w:rPr>
        <w:t>表6</w:t>
      </w:r>
    </w:p>
    <w:p>
      <w:pPr>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广东省职业技术教育学会</w:t>
      </w:r>
    </w:p>
    <w:p>
      <w:pPr>
        <w:spacing w:after="156" w:afterLines="50" w:line="560" w:lineRule="exact"/>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       ）工作</w:t>
      </w:r>
      <w:r>
        <w:rPr>
          <w:rFonts w:hint="eastAsia" w:ascii="黑体" w:hAnsi="黑体" w:eastAsia="黑体" w:cs="黑体"/>
          <w:b/>
          <w:color w:val="auto"/>
          <w:sz w:val="32"/>
          <w:szCs w:val="32"/>
          <w:lang w:val="en-US" w:eastAsia="zh-CN"/>
        </w:rPr>
        <w:t>委员会</w:t>
      </w:r>
      <w:r>
        <w:rPr>
          <w:rFonts w:hint="eastAsia" w:ascii="黑体" w:hAnsi="黑体" w:eastAsia="黑体" w:cs="黑体"/>
          <w:b/>
          <w:color w:val="auto"/>
          <w:sz w:val="32"/>
          <w:szCs w:val="32"/>
        </w:rPr>
        <w:t>变更申请表</w:t>
      </w:r>
    </w:p>
    <w:tbl>
      <w:tblPr>
        <w:tblStyle w:val="4"/>
        <w:tblpPr w:leftFromText="180" w:rightFromText="180" w:vertAnchor="text" w:tblpXSpec="center" w:tblpY="1"/>
        <w:tblOverlap w:val="never"/>
        <w:tblW w:w="9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3138"/>
        <w:gridCol w:w="5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38" w:type="dxa"/>
            <w:vAlign w:val="top"/>
          </w:tcPr>
          <w:p>
            <w:pPr>
              <w:spacing w:line="400" w:lineRule="exact"/>
              <w:jc w:val="center"/>
              <w:rPr>
                <w:rFonts w:hint="eastAsia" w:ascii="Cambria Math" w:hAnsi="Cambria Math"/>
                <w:bCs/>
                <w:color w:val="auto"/>
                <w:sz w:val="28"/>
              </w:rPr>
            </w:pPr>
            <w:r>
              <w:rPr>
                <w:rFonts w:hint="eastAsia" w:ascii="Cambria Math" w:hAnsi="Cambria Math"/>
                <w:bCs/>
                <w:color w:val="auto"/>
                <w:sz w:val="28"/>
              </w:rPr>
              <w:t>申请</w:t>
            </w:r>
            <w:r>
              <w:rPr>
                <w:rFonts w:ascii="Cambria Math" w:hAnsi="Cambria Math"/>
                <w:bCs/>
                <w:color w:val="auto"/>
                <w:sz w:val="28"/>
              </w:rPr>
              <w:t>单位</w:t>
            </w:r>
          </w:p>
        </w:tc>
        <w:tc>
          <w:tcPr>
            <w:tcW w:w="8183" w:type="dxa"/>
            <w:gridSpan w:val="2"/>
            <w:vAlign w:val="top"/>
          </w:tcPr>
          <w:p>
            <w:pPr>
              <w:spacing w:line="400" w:lineRule="exact"/>
              <w:jc w:val="center"/>
              <w:rPr>
                <w:rFonts w:hint="eastAsia" w:ascii="Cambria Math" w:hAnsi="Cambria Math"/>
                <w:bCs/>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1638" w:type="dxa"/>
            <w:vAlign w:val="center"/>
          </w:tcPr>
          <w:p>
            <w:pPr>
              <w:spacing w:line="400" w:lineRule="exact"/>
              <w:jc w:val="center"/>
              <w:rPr>
                <w:rFonts w:hint="eastAsia" w:ascii="Cambria Math" w:hAnsi="Cambria Math"/>
                <w:bCs/>
                <w:color w:val="auto"/>
                <w:sz w:val="28"/>
              </w:rPr>
            </w:pPr>
            <w:r>
              <w:rPr>
                <w:rFonts w:hint="eastAsia" w:ascii="Cambria Math" w:hAnsi="Cambria Math"/>
                <w:bCs/>
                <w:color w:val="auto"/>
                <w:sz w:val="28"/>
              </w:rPr>
              <w:t>变更事项</w:t>
            </w:r>
          </w:p>
        </w:tc>
        <w:tc>
          <w:tcPr>
            <w:tcW w:w="8183" w:type="dxa"/>
            <w:gridSpan w:val="2"/>
            <w:vAlign w:val="center"/>
          </w:tcPr>
          <w:p>
            <w:pPr>
              <w:spacing w:line="400" w:lineRule="exact"/>
              <w:jc w:val="center"/>
              <w:rPr>
                <w:rFonts w:hint="eastAsia" w:ascii="Cambria Math" w:hAnsi="Cambria Math"/>
                <w:bCs/>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6" w:hRule="atLeast"/>
          <w:jc w:val="center"/>
        </w:trPr>
        <w:tc>
          <w:tcPr>
            <w:tcW w:w="1638" w:type="dxa"/>
            <w:textDirection w:val="tbRlV"/>
            <w:vAlign w:val="center"/>
          </w:tcPr>
          <w:p>
            <w:pPr>
              <w:spacing w:line="400" w:lineRule="exact"/>
              <w:ind w:left="113" w:right="113"/>
              <w:jc w:val="center"/>
              <w:rPr>
                <w:rFonts w:hint="eastAsia" w:ascii="Cambria Math" w:hAnsi="Cambria Math"/>
                <w:bCs/>
                <w:color w:val="auto"/>
                <w:sz w:val="30"/>
                <w:szCs w:val="30"/>
              </w:rPr>
            </w:pPr>
            <w:r>
              <w:rPr>
                <w:rFonts w:hint="eastAsia" w:ascii="Cambria Math" w:hAnsi="Cambria Math"/>
                <w:bCs/>
                <w:color w:val="auto"/>
                <w:sz w:val="30"/>
                <w:szCs w:val="30"/>
              </w:rPr>
              <w:t>变 更 理 由</w:t>
            </w:r>
          </w:p>
        </w:tc>
        <w:tc>
          <w:tcPr>
            <w:tcW w:w="8183" w:type="dxa"/>
            <w:gridSpan w:val="2"/>
            <w:vAlign w:val="center"/>
          </w:tcPr>
          <w:p>
            <w:pPr>
              <w:spacing w:line="400" w:lineRule="exact"/>
              <w:jc w:val="center"/>
              <w:rPr>
                <w:rFonts w:hint="eastAsia" w:ascii="Cambria Math" w:hAnsi="Cambria Math"/>
                <w:bCs/>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jc w:val="center"/>
        </w:trPr>
        <w:tc>
          <w:tcPr>
            <w:tcW w:w="1638" w:type="dxa"/>
            <w:vAlign w:val="center"/>
          </w:tcPr>
          <w:p>
            <w:pPr>
              <w:spacing w:line="400" w:lineRule="exact"/>
              <w:jc w:val="center"/>
              <w:rPr>
                <w:rFonts w:hint="eastAsia" w:ascii="Cambria Math" w:hAnsi="Cambria Math" w:eastAsia="宋体"/>
                <w:bCs/>
                <w:color w:val="auto"/>
                <w:sz w:val="28"/>
                <w:lang w:eastAsia="zh-CN"/>
              </w:rPr>
            </w:pPr>
            <w:r>
              <w:rPr>
                <w:rFonts w:hint="eastAsia" w:ascii="Cambria Math" w:hAnsi="Cambria Math"/>
                <w:bCs/>
                <w:color w:val="auto"/>
                <w:sz w:val="28"/>
                <w:lang w:val="en-US" w:eastAsia="zh-CN"/>
              </w:rPr>
              <w:t>工作委员会</w:t>
            </w:r>
          </w:p>
          <w:p>
            <w:pPr>
              <w:spacing w:line="400" w:lineRule="exact"/>
              <w:jc w:val="center"/>
              <w:rPr>
                <w:rFonts w:hint="eastAsia" w:ascii="Cambria Math" w:hAnsi="Cambria Math"/>
                <w:bCs/>
                <w:color w:val="auto"/>
                <w:sz w:val="28"/>
              </w:rPr>
            </w:pPr>
            <w:r>
              <w:rPr>
                <w:rFonts w:hint="eastAsia" w:ascii="Cambria Math" w:hAnsi="Cambria Math"/>
                <w:bCs/>
                <w:color w:val="auto"/>
                <w:sz w:val="28"/>
              </w:rPr>
              <w:t>意见</w:t>
            </w:r>
          </w:p>
        </w:tc>
        <w:tc>
          <w:tcPr>
            <w:tcW w:w="8183" w:type="dxa"/>
            <w:gridSpan w:val="2"/>
            <w:vAlign w:val="top"/>
          </w:tcPr>
          <w:p>
            <w:pPr>
              <w:spacing w:line="400" w:lineRule="exact"/>
              <w:ind w:firstLine="588" w:firstLineChars="245"/>
              <w:rPr>
                <w:rFonts w:hint="eastAsia" w:ascii="Cambria Math" w:hAnsi="Cambria Math"/>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8" w:hRule="exact"/>
          <w:jc w:val="center"/>
        </w:trPr>
        <w:tc>
          <w:tcPr>
            <w:tcW w:w="4776" w:type="dxa"/>
            <w:gridSpan w:val="2"/>
            <w:vAlign w:val="top"/>
          </w:tcPr>
          <w:p>
            <w:pPr>
              <w:spacing w:line="400" w:lineRule="exact"/>
              <w:rPr>
                <w:rFonts w:hint="eastAsia" w:ascii="Cambria Math" w:hAnsi="Cambria Math"/>
                <w:bCs/>
                <w:color w:val="auto"/>
                <w:sz w:val="28"/>
              </w:rPr>
            </w:pPr>
            <w:r>
              <w:rPr>
                <w:rFonts w:hint="eastAsia" w:ascii="Cambria Math" w:hAnsi="Cambria Math"/>
                <w:bCs/>
                <w:color w:val="auto"/>
                <w:sz w:val="28"/>
                <w:lang w:val="en-US" w:eastAsia="zh-CN"/>
              </w:rPr>
              <w:t>工作委员会</w:t>
            </w:r>
            <w:r>
              <w:rPr>
                <w:rFonts w:hint="eastAsia" w:ascii="Cambria Math" w:hAnsi="Cambria Math"/>
                <w:bCs/>
                <w:color w:val="auto"/>
                <w:sz w:val="28"/>
              </w:rPr>
              <w:t>负责人签名：</w:t>
            </w:r>
          </w:p>
          <w:p>
            <w:pPr>
              <w:spacing w:line="400" w:lineRule="exact"/>
              <w:rPr>
                <w:rFonts w:ascii="Cambria Math" w:hAnsi="Cambria Math"/>
                <w:bCs/>
                <w:color w:val="auto"/>
                <w:sz w:val="28"/>
              </w:rPr>
            </w:pPr>
          </w:p>
          <w:p>
            <w:pPr>
              <w:spacing w:line="400" w:lineRule="exact"/>
              <w:rPr>
                <w:rFonts w:ascii="Cambria Math" w:hAnsi="Cambria Math"/>
                <w:bCs/>
                <w:color w:val="auto"/>
                <w:sz w:val="28"/>
              </w:rPr>
            </w:pPr>
          </w:p>
          <w:p>
            <w:pPr>
              <w:spacing w:line="400" w:lineRule="exact"/>
              <w:rPr>
                <w:rFonts w:ascii="Cambria Math" w:hAnsi="Cambria Math"/>
                <w:bCs/>
                <w:color w:val="auto"/>
                <w:sz w:val="28"/>
              </w:rPr>
            </w:pPr>
          </w:p>
          <w:p>
            <w:pPr>
              <w:spacing w:line="400" w:lineRule="exact"/>
              <w:rPr>
                <w:rFonts w:ascii="Cambria Math" w:hAnsi="Cambria Math"/>
                <w:bCs/>
                <w:color w:val="auto"/>
                <w:sz w:val="28"/>
              </w:rPr>
            </w:pPr>
          </w:p>
          <w:p>
            <w:pPr>
              <w:spacing w:line="400" w:lineRule="exact"/>
              <w:rPr>
                <w:rFonts w:ascii="Cambria Math" w:hAnsi="Cambria Math"/>
                <w:bCs/>
                <w:color w:val="auto"/>
                <w:sz w:val="28"/>
              </w:rPr>
            </w:pPr>
          </w:p>
          <w:p>
            <w:pPr>
              <w:spacing w:line="400" w:lineRule="exact"/>
              <w:rPr>
                <w:rFonts w:hint="eastAsia" w:ascii="Cambria Math" w:hAnsi="Cambria Math"/>
                <w:bCs/>
                <w:color w:val="auto"/>
                <w:sz w:val="28"/>
              </w:rPr>
            </w:pPr>
          </w:p>
          <w:p>
            <w:pPr>
              <w:spacing w:line="400" w:lineRule="exact"/>
              <w:rPr>
                <w:rFonts w:hint="eastAsia" w:ascii="Cambria Math" w:hAnsi="Cambria Math"/>
                <w:bCs/>
                <w:color w:val="auto"/>
                <w:sz w:val="28"/>
              </w:rPr>
            </w:pPr>
            <w:r>
              <w:rPr>
                <w:rFonts w:hint="eastAsia" w:ascii="Cambria Math" w:hAnsi="Cambria Math"/>
                <w:bCs/>
                <w:color w:val="auto"/>
                <w:sz w:val="28"/>
              </w:rPr>
              <w:t xml:space="preserve">                  年   月   日</w:t>
            </w:r>
          </w:p>
        </w:tc>
        <w:tc>
          <w:tcPr>
            <w:tcW w:w="5045" w:type="dxa"/>
            <w:vAlign w:val="top"/>
          </w:tcPr>
          <w:p>
            <w:pPr>
              <w:spacing w:after="156" w:afterLines="50" w:line="360" w:lineRule="exact"/>
              <w:jc w:val="left"/>
              <w:rPr>
                <w:rFonts w:hint="eastAsia" w:ascii="Cambria Math" w:hAnsi="Cambria Math"/>
                <w:bCs/>
                <w:color w:val="auto"/>
                <w:sz w:val="28"/>
              </w:rPr>
            </w:pPr>
            <w:r>
              <w:rPr>
                <w:rFonts w:ascii="Cambria Math" w:hAnsi="Cambria Math"/>
                <w:bCs/>
                <w:color w:val="auto"/>
                <w:sz w:val="28"/>
              </w:rPr>
              <w:t>学会</w:t>
            </w:r>
            <w:r>
              <w:rPr>
                <w:rFonts w:hint="eastAsia" w:ascii="Cambria Math" w:hAnsi="Cambria Math"/>
                <w:bCs/>
                <w:color w:val="auto"/>
                <w:sz w:val="28"/>
              </w:rPr>
              <w:t>审批意见：</w:t>
            </w:r>
          </w:p>
          <w:p>
            <w:pPr>
              <w:spacing w:line="360" w:lineRule="exact"/>
              <w:jc w:val="center"/>
              <w:rPr>
                <w:rFonts w:hint="eastAsia" w:ascii="Cambria Math" w:hAnsi="Cambria Math"/>
                <w:bCs/>
                <w:color w:val="auto"/>
                <w:sz w:val="28"/>
              </w:rPr>
            </w:pPr>
          </w:p>
          <w:p>
            <w:pPr>
              <w:spacing w:line="360" w:lineRule="exact"/>
              <w:jc w:val="center"/>
              <w:rPr>
                <w:rFonts w:hint="eastAsia" w:ascii="Cambria Math" w:hAnsi="Cambria Math"/>
                <w:bCs/>
                <w:color w:val="auto"/>
                <w:sz w:val="28"/>
              </w:rPr>
            </w:pPr>
          </w:p>
          <w:p>
            <w:pPr>
              <w:spacing w:line="360" w:lineRule="exact"/>
              <w:jc w:val="center"/>
              <w:rPr>
                <w:rFonts w:hint="eastAsia" w:ascii="Cambria Math" w:hAnsi="Cambria Math"/>
                <w:bCs/>
                <w:color w:val="auto"/>
                <w:sz w:val="28"/>
              </w:rPr>
            </w:pPr>
          </w:p>
          <w:p>
            <w:pPr>
              <w:spacing w:line="360" w:lineRule="exact"/>
              <w:jc w:val="left"/>
              <w:rPr>
                <w:rFonts w:hint="eastAsia" w:ascii="Cambria Math" w:hAnsi="Cambria Math"/>
                <w:bCs/>
                <w:color w:val="auto"/>
                <w:sz w:val="28"/>
              </w:rPr>
            </w:pPr>
            <w:r>
              <w:rPr>
                <w:rFonts w:hint="eastAsia" w:ascii="Cambria Math" w:hAnsi="Cambria Math"/>
                <w:bCs/>
                <w:color w:val="auto"/>
                <w:sz w:val="28"/>
              </w:rPr>
              <w:t>负责人签名：</w:t>
            </w:r>
          </w:p>
          <w:p>
            <w:pPr>
              <w:spacing w:line="360" w:lineRule="exact"/>
              <w:jc w:val="center"/>
              <w:rPr>
                <w:rFonts w:hint="eastAsia" w:ascii="Cambria Math" w:hAnsi="Cambria Math"/>
                <w:bCs/>
                <w:color w:val="auto"/>
                <w:sz w:val="28"/>
              </w:rPr>
            </w:pPr>
          </w:p>
          <w:p>
            <w:pPr>
              <w:spacing w:line="360" w:lineRule="exact"/>
              <w:ind w:firstLine="1960" w:firstLineChars="700"/>
              <w:jc w:val="center"/>
              <w:rPr>
                <w:rFonts w:hint="eastAsia" w:ascii="Cambria Math" w:hAnsi="Cambria Math"/>
                <w:bCs/>
                <w:color w:val="auto"/>
                <w:sz w:val="28"/>
              </w:rPr>
            </w:pPr>
            <w:r>
              <w:rPr>
                <w:rFonts w:hint="eastAsia" w:ascii="Cambria Math" w:hAnsi="Cambria Math"/>
                <w:bCs/>
                <w:color w:val="auto"/>
                <w:sz w:val="28"/>
                <w:lang w:val="en-US" w:eastAsia="zh-CN"/>
              </w:rPr>
              <w:t xml:space="preserve">   </w:t>
            </w:r>
            <w:r>
              <w:rPr>
                <w:rFonts w:hint="eastAsia" w:ascii="Cambria Math" w:hAnsi="Cambria Math"/>
                <w:bCs/>
                <w:color w:val="auto"/>
                <w:sz w:val="28"/>
              </w:rPr>
              <w:t>（盖章）</w:t>
            </w:r>
          </w:p>
          <w:p>
            <w:pPr>
              <w:spacing w:before="156" w:beforeLines="50" w:line="400" w:lineRule="exact"/>
              <w:jc w:val="center"/>
              <w:rPr>
                <w:rFonts w:hint="eastAsia" w:ascii="Cambria Math" w:hAnsi="Cambria Math"/>
                <w:bCs/>
                <w:color w:val="auto"/>
                <w:sz w:val="28"/>
              </w:rPr>
            </w:pPr>
            <w:r>
              <w:rPr>
                <w:rFonts w:hint="eastAsia" w:ascii="Cambria Math" w:hAnsi="Cambria Math"/>
                <w:bCs/>
                <w:color w:val="auto"/>
                <w:sz w:val="28"/>
                <w:lang w:val="en-US" w:eastAsia="zh-CN"/>
              </w:rPr>
              <w:t xml:space="preserve">                  </w:t>
            </w:r>
            <w:r>
              <w:rPr>
                <w:rFonts w:hint="eastAsia" w:ascii="Cambria Math" w:hAnsi="Cambria Math"/>
                <w:bCs/>
                <w:color w:val="auto"/>
                <w:sz w:val="28"/>
              </w:rPr>
              <w:t>年   月   日</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jc w:val="both"/>
        <w:textAlignment w:val="auto"/>
        <w:rPr>
          <w:rFonts w:hint="eastAsia" w:ascii="宋体" w:hAnsi="宋体" w:eastAsia="宋体" w:cs="宋体"/>
          <w:color w:val="auto"/>
          <w:sz w:val="24"/>
          <w:lang w:eastAsia="zh-CN"/>
        </w:rPr>
      </w:pPr>
      <w:r>
        <w:rPr>
          <w:rFonts w:hint="eastAsia" w:ascii="宋体" w:hAnsi="宋体" w:eastAsia="宋体" w:cs="宋体"/>
          <w:color w:val="auto"/>
          <w:sz w:val="24"/>
        </w:rPr>
        <w:t>备注：请将此表一式二份寄送</w:t>
      </w:r>
      <w:r>
        <w:rPr>
          <w:rFonts w:hint="eastAsia" w:ascii="宋体" w:hAnsi="宋体" w:eastAsia="宋体" w:cs="宋体"/>
          <w:color w:val="auto"/>
          <w:sz w:val="24"/>
          <w:lang w:val="en-US" w:eastAsia="zh-CN"/>
        </w:rPr>
        <w:t>并发送电子邮件</w:t>
      </w:r>
      <w:r>
        <w:rPr>
          <w:rFonts w:hint="eastAsia" w:ascii="宋体" w:hAnsi="宋体" w:eastAsia="宋体" w:cs="宋体"/>
          <w:color w:val="auto"/>
          <w:sz w:val="24"/>
        </w:rPr>
        <w:t>至省职教学会秘书处</w:t>
      </w:r>
      <w:r>
        <w:rPr>
          <w:rFonts w:hint="eastAsia" w:ascii="宋体" w:hAnsi="宋体" w:eastAsia="宋体" w:cs="宋体"/>
          <w:color w:val="auto"/>
          <w:sz w:val="24"/>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rPr>
        <w:t>地址：广州市东风东路723号高教大厦附楼4楼409；邮政编码：510080；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b/>
          <w:color w:val="auto"/>
          <w:sz w:val="28"/>
          <w:szCs w:val="28"/>
          <w:lang w:val="en-US" w:eastAsia="zh-CN"/>
        </w:rPr>
      </w:pPr>
      <w:r>
        <w:rPr>
          <w:rFonts w:hint="eastAsia" w:ascii="宋体" w:hAnsi="宋体" w:eastAsia="宋体" w:cs="宋体"/>
          <w:color w:val="auto"/>
          <w:sz w:val="24"/>
          <w:lang w:val="en-US" w:eastAsia="zh-CN"/>
        </w:rPr>
        <w:t>电子邮箱：</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"mailto:gdzjxh2001@vip.163.com" </w:instrText>
      </w:r>
      <w:r>
        <w:rPr>
          <w:rFonts w:hint="eastAsia" w:ascii="宋体" w:hAnsi="宋体" w:eastAsia="宋体" w:cs="宋体"/>
          <w:color w:val="auto"/>
          <w:sz w:val="24"/>
          <w:lang w:val="en-US" w:eastAsia="zh-CN"/>
        </w:rPr>
        <w:fldChar w:fldCharType="separate"/>
      </w:r>
      <w:r>
        <w:rPr>
          <w:rFonts w:hint="eastAsia" w:ascii="宋体" w:hAnsi="宋体" w:eastAsia="宋体" w:cs="宋体"/>
          <w:color w:val="auto"/>
          <w:sz w:val="24"/>
          <w:lang w:val="en-US" w:eastAsia="zh-CN"/>
        </w:rPr>
        <w:t>gdzjxh2001@vip.163.com</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w:t>
      </w:r>
      <w:r>
        <w:rPr>
          <w:rFonts w:hint="eastAsia" w:ascii="宋体" w:hAnsi="宋体" w:eastAsia="宋体" w:cs="宋体"/>
          <w:color w:val="auto"/>
          <w:sz w:val="24"/>
        </w:rPr>
        <w:t>电话：</w:t>
      </w:r>
      <w:r>
        <w:rPr>
          <w:rFonts w:hint="eastAsia" w:ascii="宋体" w:hAnsi="宋体" w:eastAsia="宋体" w:cs="宋体"/>
          <w:color w:val="auto"/>
          <w:sz w:val="24"/>
          <w:lang w:val="en-US" w:eastAsia="zh-CN"/>
        </w:rPr>
        <w:t>020-37626378、020-37626280</w:t>
      </w:r>
    </w:p>
    <w:p>
      <w:pPr>
        <w:rPr>
          <w:rFonts w:hint="eastAsia" w:ascii="黑体" w:hAnsi="黑体" w:eastAsia="黑体" w:cs="黑体"/>
          <w:b/>
          <w:bCs/>
          <w:color w:val="auto"/>
          <w:sz w:val="28"/>
          <w:szCs w:val="28"/>
        </w:rPr>
      </w:pPr>
      <w:r>
        <w:rPr>
          <w:rFonts w:ascii="Cambria Math" w:hAnsi="Cambria Math"/>
          <w:color w:val="auto"/>
          <w:sz w:val="24"/>
        </w:rPr>
        <w:br w:type="page"/>
      </w:r>
      <w:r>
        <w:rPr>
          <w:rFonts w:hint="eastAsia" w:ascii="黑体" w:hAnsi="黑体" w:eastAsia="黑体" w:cs="黑体"/>
          <w:b/>
          <w:bCs/>
          <w:color w:val="auto"/>
          <w:sz w:val="28"/>
          <w:szCs w:val="28"/>
        </w:rPr>
        <w:t>附表</w:t>
      </w:r>
      <w:r>
        <w:rPr>
          <w:rFonts w:hint="eastAsia" w:ascii="黑体" w:hAnsi="黑体" w:eastAsia="黑体" w:cs="黑体"/>
          <w:b/>
          <w:bCs/>
          <w:color w:val="auto"/>
          <w:sz w:val="28"/>
          <w:szCs w:val="28"/>
          <w:lang w:val="en-US" w:eastAsia="zh-CN"/>
        </w:rPr>
        <w:t>7</w:t>
      </w:r>
    </w:p>
    <w:p>
      <w:pPr>
        <w:spacing w:line="200" w:lineRule="atLeast"/>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广东省职业技术教育学会</w:t>
      </w:r>
    </w:p>
    <w:p>
      <w:pPr>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       ）工作</w:t>
      </w:r>
      <w:r>
        <w:rPr>
          <w:rFonts w:hint="eastAsia" w:ascii="黑体" w:hAnsi="黑体" w:eastAsia="黑体" w:cs="黑体"/>
          <w:b/>
          <w:color w:val="auto"/>
          <w:sz w:val="32"/>
          <w:szCs w:val="32"/>
          <w:lang w:val="en-US" w:eastAsia="zh-CN"/>
        </w:rPr>
        <w:t>委员会</w:t>
      </w:r>
      <w:r>
        <w:rPr>
          <w:rFonts w:hint="eastAsia" w:ascii="黑体" w:hAnsi="黑体" w:eastAsia="黑体" w:cs="黑体"/>
          <w:b/>
          <w:color w:val="auto"/>
          <w:sz w:val="32"/>
          <w:szCs w:val="32"/>
        </w:rPr>
        <w:t>委员推荐表</w:t>
      </w:r>
    </w:p>
    <w:tbl>
      <w:tblPr>
        <w:tblStyle w:val="4"/>
        <w:tblpPr w:leftFromText="180" w:rightFromText="180" w:vertAnchor="text" w:tblpXSpec="center" w:tblpY="1"/>
        <w:tblOverlap w:val="never"/>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1526"/>
        <w:gridCol w:w="1526"/>
        <w:gridCol w:w="1042"/>
        <w:gridCol w:w="484"/>
        <w:gridCol w:w="697"/>
        <w:gridCol w:w="829"/>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28" w:type="dxa"/>
            <w:vAlign w:val="center"/>
          </w:tcPr>
          <w:p>
            <w:pPr>
              <w:jc w:val="center"/>
              <w:rPr>
                <w:rFonts w:hint="eastAsia" w:ascii="Cambria Math" w:hAnsi="Cambria Math"/>
                <w:color w:val="auto"/>
                <w:sz w:val="24"/>
              </w:rPr>
            </w:pPr>
            <w:r>
              <w:rPr>
                <w:rFonts w:hint="eastAsia" w:ascii="Cambria Math" w:hAnsi="Cambria Math"/>
                <w:color w:val="auto"/>
                <w:sz w:val="24"/>
              </w:rPr>
              <w:t>姓名</w:t>
            </w:r>
          </w:p>
        </w:tc>
        <w:tc>
          <w:tcPr>
            <w:tcW w:w="1526" w:type="dxa"/>
            <w:vAlign w:val="center"/>
          </w:tcPr>
          <w:p>
            <w:pPr>
              <w:jc w:val="both"/>
              <w:rPr>
                <w:rFonts w:hint="eastAsia" w:ascii="Cambria Math" w:hAnsi="Cambria Math"/>
                <w:color w:val="auto"/>
                <w:sz w:val="24"/>
              </w:rPr>
            </w:pPr>
          </w:p>
        </w:tc>
        <w:tc>
          <w:tcPr>
            <w:tcW w:w="1526" w:type="dxa"/>
            <w:vAlign w:val="center"/>
          </w:tcPr>
          <w:p>
            <w:pPr>
              <w:jc w:val="center"/>
              <w:rPr>
                <w:rFonts w:hint="eastAsia" w:ascii="Cambria Math" w:hAnsi="Cambria Math" w:eastAsia="宋体"/>
                <w:color w:val="auto"/>
                <w:sz w:val="24"/>
                <w:lang w:val="en-US" w:eastAsia="zh-CN"/>
              </w:rPr>
            </w:pPr>
            <w:r>
              <w:rPr>
                <w:rFonts w:hint="eastAsia" w:ascii="Cambria Math" w:hAnsi="Cambria Math"/>
                <w:color w:val="auto"/>
                <w:sz w:val="24"/>
                <w:lang w:val="en-US" w:eastAsia="zh-CN"/>
              </w:rPr>
              <w:t>性别</w:t>
            </w:r>
          </w:p>
        </w:tc>
        <w:tc>
          <w:tcPr>
            <w:tcW w:w="1526" w:type="dxa"/>
            <w:gridSpan w:val="2"/>
            <w:vAlign w:val="center"/>
          </w:tcPr>
          <w:p>
            <w:pPr>
              <w:jc w:val="both"/>
              <w:rPr>
                <w:rFonts w:hint="eastAsia" w:ascii="Cambria Math" w:hAnsi="Cambria Math"/>
                <w:color w:val="auto"/>
                <w:sz w:val="24"/>
              </w:rPr>
            </w:pPr>
          </w:p>
        </w:tc>
        <w:tc>
          <w:tcPr>
            <w:tcW w:w="1526" w:type="dxa"/>
            <w:gridSpan w:val="2"/>
            <w:vAlign w:val="center"/>
          </w:tcPr>
          <w:p>
            <w:pPr>
              <w:jc w:val="center"/>
              <w:rPr>
                <w:rFonts w:hint="eastAsia" w:ascii="Cambria Math" w:hAnsi="Cambria Math" w:eastAsia="宋体"/>
                <w:color w:val="auto"/>
                <w:sz w:val="24"/>
                <w:lang w:val="en-US" w:eastAsia="zh-CN"/>
              </w:rPr>
            </w:pPr>
            <w:r>
              <w:rPr>
                <w:rFonts w:hint="eastAsia" w:ascii="Cambria Math" w:hAnsi="Cambria Math"/>
                <w:color w:val="auto"/>
                <w:sz w:val="24"/>
                <w:lang w:val="en-US" w:eastAsia="zh-CN"/>
              </w:rPr>
              <w:t>年龄</w:t>
            </w:r>
          </w:p>
        </w:tc>
        <w:tc>
          <w:tcPr>
            <w:tcW w:w="1528" w:type="dxa"/>
            <w:vAlign w:val="center"/>
          </w:tcPr>
          <w:p>
            <w:pPr>
              <w:jc w:val="both"/>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28" w:type="dxa"/>
            <w:vAlign w:val="center"/>
          </w:tcPr>
          <w:p>
            <w:pPr>
              <w:jc w:val="center"/>
              <w:rPr>
                <w:rFonts w:hint="eastAsia" w:ascii="Cambria Math" w:hAnsi="Cambria Math"/>
                <w:color w:val="auto"/>
                <w:sz w:val="24"/>
              </w:rPr>
            </w:pPr>
            <w:r>
              <w:rPr>
                <w:rFonts w:hint="eastAsia" w:ascii="Cambria Math" w:hAnsi="Cambria Math"/>
                <w:color w:val="auto"/>
                <w:sz w:val="24"/>
              </w:rPr>
              <w:t>学历</w:t>
            </w:r>
          </w:p>
        </w:tc>
        <w:tc>
          <w:tcPr>
            <w:tcW w:w="1526" w:type="dxa"/>
            <w:vAlign w:val="center"/>
          </w:tcPr>
          <w:p>
            <w:pPr>
              <w:jc w:val="center"/>
              <w:rPr>
                <w:rFonts w:hint="eastAsia" w:ascii="Cambria Math" w:hAnsi="Cambria Math"/>
                <w:color w:val="auto"/>
                <w:sz w:val="24"/>
              </w:rPr>
            </w:pPr>
          </w:p>
        </w:tc>
        <w:tc>
          <w:tcPr>
            <w:tcW w:w="1526" w:type="dxa"/>
            <w:vAlign w:val="center"/>
          </w:tcPr>
          <w:p>
            <w:pPr>
              <w:jc w:val="center"/>
              <w:rPr>
                <w:rFonts w:hint="eastAsia" w:ascii="Cambria Math" w:hAnsi="Cambria Math" w:eastAsia="宋体"/>
                <w:color w:val="auto"/>
                <w:sz w:val="24"/>
                <w:lang w:val="en-US" w:eastAsia="zh-CN"/>
              </w:rPr>
            </w:pPr>
            <w:r>
              <w:rPr>
                <w:rFonts w:hint="eastAsia" w:ascii="Cambria Math" w:hAnsi="Cambria Math"/>
                <w:color w:val="auto"/>
                <w:sz w:val="24"/>
                <w:lang w:val="en-US" w:eastAsia="zh-CN"/>
              </w:rPr>
              <w:t>专业</w:t>
            </w:r>
          </w:p>
        </w:tc>
        <w:tc>
          <w:tcPr>
            <w:tcW w:w="1526" w:type="dxa"/>
            <w:gridSpan w:val="2"/>
            <w:vAlign w:val="center"/>
          </w:tcPr>
          <w:p>
            <w:pPr>
              <w:jc w:val="center"/>
              <w:rPr>
                <w:rFonts w:hint="eastAsia" w:ascii="Cambria Math" w:hAnsi="Cambria Math"/>
                <w:color w:val="auto"/>
                <w:sz w:val="24"/>
              </w:rPr>
            </w:pPr>
          </w:p>
        </w:tc>
        <w:tc>
          <w:tcPr>
            <w:tcW w:w="1526" w:type="dxa"/>
            <w:gridSpan w:val="2"/>
            <w:vAlign w:val="center"/>
          </w:tcPr>
          <w:p>
            <w:pPr>
              <w:jc w:val="center"/>
              <w:rPr>
                <w:rFonts w:hint="eastAsia" w:ascii="Cambria Math" w:hAnsi="Cambria Math"/>
                <w:color w:val="auto"/>
                <w:sz w:val="24"/>
              </w:rPr>
            </w:pPr>
            <w:r>
              <w:rPr>
                <w:rFonts w:hint="eastAsia" w:ascii="Cambria Math" w:hAnsi="Cambria Math"/>
                <w:color w:val="auto"/>
                <w:sz w:val="24"/>
              </w:rPr>
              <w:t>职称</w:t>
            </w:r>
          </w:p>
        </w:tc>
        <w:tc>
          <w:tcPr>
            <w:tcW w:w="1528" w:type="dxa"/>
            <w:vAlign w:val="center"/>
          </w:tcPr>
          <w:p>
            <w:pPr>
              <w:jc w:val="center"/>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28" w:type="dxa"/>
            <w:vAlign w:val="center"/>
          </w:tcPr>
          <w:p>
            <w:pPr>
              <w:jc w:val="center"/>
              <w:rPr>
                <w:rFonts w:hint="eastAsia" w:ascii="Cambria Math" w:hAnsi="Cambria Math"/>
                <w:color w:val="auto"/>
                <w:sz w:val="24"/>
              </w:rPr>
            </w:pPr>
            <w:r>
              <w:rPr>
                <w:rFonts w:hint="eastAsia" w:ascii="Cambria Math" w:hAnsi="Cambria Math"/>
                <w:color w:val="auto"/>
                <w:sz w:val="24"/>
              </w:rPr>
              <w:t>单位</w:t>
            </w:r>
          </w:p>
        </w:tc>
        <w:tc>
          <w:tcPr>
            <w:tcW w:w="4578" w:type="dxa"/>
            <w:gridSpan w:val="4"/>
            <w:vAlign w:val="center"/>
          </w:tcPr>
          <w:p>
            <w:pPr>
              <w:jc w:val="center"/>
              <w:rPr>
                <w:rFonts w:hint="eastAsia" w:ascii="Cambria Math" w:hAnsi="Cambria Math"/>
                <w:color w:val="auto"/>
                <w:sz w:val="24"/>
              </w:rPr>
            </w:pPr>
          </w:p>
        </w:tc>
        <w:tc>
          <w:tcPr>
            <w:tcW w:w="1526" w:type="dxa"/>
            <w:gridSpan w:val="2"/>
            <w:vAlign w:val="center"/>
          </w:tcPr>
          <w:p>
            <w:pPr>
              <w:jc w:val="center"/>
              <w:rPr>
                <w:rFonts w:hint="eastAsia" w:ascii="Cambria Math" w:hAnsi="Cambria Math" w:eastAsia="宋体"/>
                <w:color w:val="auto"/>
                <w:sz w:val="24"/>
                <w:lang w:val="en-US" w:eastAsia="zh-CN"/>
              </w:rPr>
            </w:pPr>
            <w:r>
              <w:rPr>
                <w:rFonts w:hint="eastAsia" w:ascii="Cambria Math" w:hAnsi="Cambria Math"/>
                <w:color w:val="auto"/>
                <w:sz w:val="24"/>
                <w:lang w:val="en-US" w:eastAsia="zh-CN"/>
              </w:rPr>
              <w:t>职务</w:t>
            </w:r>
          </w:p>
        </w:tc>
        <w:tc>
          <w:tcPr>
            <w:tcW w:w="1528" w:type="dxa"/>
            <w:vAlign w:val="center"/>
          </w:tcPr>
          <w:p>
            <w:pPr>
              <w:jc w:val="center"/>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28" w:type="dxa"/>
            <w:vAlign w:val="center"/>
          </w:tcPr>
          <w:p>
            <w:pPr>
              <w:jc w:val="center"/>
              <w:rPr>
                <w:rFonts w:hint="eastAsia" w:ascii="Cambria Math" w:hAnsi="Cambria Math"/>
                <w:color w:val="auto"/>
                <w:sz w:val="24"/>
              </w:rPr>
            </w:pPr>
            <w:r>
              <w:rPr>
                <w:rFonts w:hint="eastAsia" w:ascii="Cambria Math" w:hAnsi="Cambria Math"/>
                <w:color w:val="auto"/>
                <w:sz w:val="24"/>
              </w:rPr>
              <w:t>单位地址</w:t>
            </w:r>
          </w:p>
        </w:tc>
        <w:tc>
          <w:tcPr>
            <w:tcW w:w="7632" w:type="dxa"/>
            <w:gridSpan w:val="7"/>
            <w:vAlign w:val="center"/>
          </w:tcPr>
          <w:p>
            <w:pPr>
              <w:jc w:val="center"/>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428" w:type="dxa"/>
            <w:vAlign w:val="center"/>
          </w:tcPr>
          <w:p>
            <w:pPr>
              <w:jc w:val="center"/>
              <w:rPr>
                <w:rFonts w:hint="eastAsia" w:ascii="Cambria Math" w:hAnsi="Cambria Math"/>
                <w:color w:val="auto"/>
                <w:sz w:val="24"/>
              </w:rPr>
            </w:pPr>
            <w:r>
              <w:rPr>
                <w:rFonts w:hint="eastAsia" w:ascii="Cambria Math" w:hAnsi="Cambria Math"/>
                <w:color w:val="auto"/>
                <w:sz w:val="24"/>
              </w:rPr>
              <w:t>联系电话</w:t>
            </w:r>
          </w:p>
        </w:tc>
        <w:tc>
          <w:tcPr>
            <w:tcW w:w="4094" w:type="dxa"/>
            <w:gridSpan w:val="3"/>
            <w:vAlign w:val="center"/>
          </w:tcPr>
          <w:p>
            <w:pPr>
              <w:jc w:val="center"/>
              <w:rPr>
                <w:rFonts w:hint="eastAsia" w:ascii="Cambria Math" w:hAnsi="Cambria Math"/>
                <w:color w:val="auto"/>
                <w:sz w:val="24"/>
              </w:rPr>
            </w:pPr>
          </w:p>
        </w:tc>
        <w:tc>
          <w:tcPr>
            <w:tcW w:w="1181" w:type="dxa"/>
            <w:gridSpan w:val="2"/>
            <w:vAlign w:val="center"/>
          </w:tcPr>
          <w:p>
            <w:pPr>
              <w:jc w:val="center"/>
              <w:rPr>
                <w:rFonts w:hint="eastAsia" w:ascii="Cambria Math" w:hAnsi="Cambria Math"/>
                <w:color w:val="auto"/>
                <w:sz w:val="24"/>
              </w:rPr>
            </w:pPr>
            <w:r>
              <w:rPr>
                <w:rFonts w:hint="eastAsia" w:ascii="Cambria Math" w:hAnsi="Cambria Math"/>
                <w:color w:val="auto"/>
                <w:sz w:val="24"/>
              </w:rPr>
              <w:t>E-mail</w:t>
            </w:r>
          </w:p>
        </w:tc>
        <w:tc>
          <w:tcPr>
            <w:tcW w:w="2357" w:type="dxa"/>
            <w:gridSpan w:val="2"/>
            <w:vAlign w:val="center"/>
          </w:tcPr>
          <w:p>
            <w:pPr>
              <w:jc w:val="center"/>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428" w:type="dxa"/>
            <w:vAlign w:val="center"/>
          </w:tcPr>
          <w:p>
            <w:pPr>
              <w:jc w:val="center"/>
              <w:rPr>
                <w:rFonts w:hint="eastAsia" w:ascii="Cambria Math" w:hAnsi="Cambria Math"/>
                <w:color w:val="auto"/>
                <w:sz w:val="24"/>
                <w:lang w:val="en-US" w:eastAsia="zh-CN"/>
              </w:rPr>
            </w:pPr>
            <w:r>
              <w:rPr>
                <w:rFonts w:hint="eastAsia" w:ascii="Cambria Math" w:hAnsi="Cambria Math"/>
                <w:color w:val="auto"/>
                <w:sz w:val="24"/>
              </w:rPr>
              <w:t>担任</w:t>
            </w:r>
            <w:r>
              <w:rPr>
                <w:rFonts w:hint="eastAsia" w:ascii="Cambria Math" w:hAnsi="Cambria Math"/>
                <w:color w:val="auto"/>
                <w:sz w:val="24"/>
                <w:lang w:val="en-US" w:eastAsia="zh-CN"/>
              </w:rPr>
              <w:t>工作</w:t>
            </w:r>
          </w:p>
          <w:p>
            <w:pPr>
              <w:jc w:val="center"/>
              <w:rPr>
                <w:rFonts w:hint="eastAsia" w:ascii="Cambria Math" w:hAnsi="Cambria Math"/>
                <w:color w:val="auto"/>
                <w:sz w:val="24"/>
              </w:rPr>
            </w:pPr>
            <w:r>
              <w:rPr>
                <w:rFonts w:hint="eastAsia" w:ascii="Cambria Math" w:hAnsi="Cambria Math"/>
                <w:color w:val="auto"/>
                <w:sz w:val="24"/>
                <w:lang w:val="en-US" w:eastAsia="zh-CN"/>
              </w:rPr>
              <w:t>委员会</w:t>
            </w:r>
            <w:r>
              <w:rPr>
                <w:rFonts w:hint="eastAsia" w:ascii="Cambria Math" w:hAnsi="Cambria Math"/>
                <w:color w:val="auto"/>
                <w:sz w:val="24"/>
              </w:rPr>
              <w:t>职务</w:t>
            </w:r>
          </w:p>
        </w:tc>
        <w:tc>
          <w:tcPr>
            <w:tcW w:w="4094" w:type="dxa"/>
            <w:gridSpan w:val="3"/>
            <w:vAlign w:val="center"/>
          </w:tcPr>
          <w:p>
            <w:pPr>
              <w:jc w:val="center"/>
              <w:rPr>
                <w:rFonts w:hint="eastAsia" w:ascii="Cambria Math" w:hAnsi="Cambria Math"/>
                <w:color w:val="auto"/>
                <w:sz w:val="24"/>
              </w:rPr>
            </w:pPr>
          </w:p>
        </w:tc>
        <w:tc>
          <w:tcPr>
            <w:tcW w:w="1181" w:type="dxa"/>
            <w:gridSpan w:val="2"/>
            <w:vAlign w:val="center"/>
          </w:tcPr>
          <w:p>
            <w:pPr>
              <w:jc w:val="center"/>
              <w:rPr>
                <w:rFonts w:hint="eastAsia" w:ascii="Cambria Math" w:hAnsi="Cambria Math"/>
                <w:color w:val="auto"/>
                <w:sz w:val="24"/>
              </w:rPr>
            </w:pPr>
            <w:r>
              <w:rPr>
                <w:rFonts w:hint="eastAsia" w:ascii="Cambria Math" w:hAnsi="Cambria Math"/>
                <w:color w:val="auto"/>
                <w:sz w:val="24"/>
              </w:rPr>
              <w:t>邮编</w:t>
            </w:r>
          </w:p>
        </w:tc>
        <w:tc>
          <w:tcPr>
            <w:tcW w:w="2357" w:type="dxa"/>
            <w:gridSpan w:val="2"/>
            <w:vAlign w:val="center"/>
          </w:tcPr>
          <w:p>
            <w:pPr>
              <w:jc w:val="center"/>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1428" w:type="dxa"/>
            <w:vAlign w:val="center"/>
          </w:tcPr>
          <w:p>
            <w:pPr>
              <w:jc w:val="center"/>
              <w:rPr>
                <w:rFonts w:hint="eastAsia" w:ascii="Cambria Math" w:hAnsi="Cambria Math"/>
                <w:color w:val="auto"/>
                <w:sz w:val="24"/>
              </w:rPr>
            </w:pPr>
          </w:p>
          <w:p>
            <w:pPr>
              <w:jc w:val="center"/>
              <w:rPr>
                <w:rFonts w:hint="eastAsia" w:ascii="Cambria Math" w:hAnsi="Cambria Math"/>
                <w:color w:val="auto"/>
                <w:sz w:val="24"/>
              </w:rPr>
            </w:pPr>
            <w:r>
              <w:rPr>
                <w:rFonts w:hint="eastAsia" w:ascii="Cambria Math" w:hAnsi="Cambria Math"/>
                <w:color w:val="auto"/>
                <w:sz w:val="24"/>
              </w:rPr>
              <w:t>主要工作</w:t>
            </w:r>
          </w:p>
          <w:p>
            <w:pPr>
              <w:jc w:val="center"/>
              <w:rPr>
                <w:rFonts w:hint="eastAsia" w:ascii="Cambria Math" w:hAnsi="Cambria Math"/>
                <w:color w:val="auto"/>
                <w:sz w:val="24"/>
              </w:rPr>
            </w:pPr>
            <w:r>
              <w:rPr>
                <w:rFonts w:hint="eastAsia" w:ascii="Cambria Math" w:hAnsi="Cambria Math"/>
                <w:color w:val="auto"/>
                <w:sz w:val="24"/>
              </w:rPr>
              <w:t>简历</w:t>
            </w:r>
          </w:p>
          <w:p>
            <w:pPr>
              <w:jc w:val="both"/>
              <w:rPr>
                <w:rFonts w:hint="eastAsia" w:ascii="Cambria Math" w:hAnsi="Cambria Math"/>
                <w:color w:val="auto"/>
                <w:sz w:val="24"/>
              </w:rPr>
            </w:pPr>
          </w:p>
        </w:tc>
        <w:tc>
          <w:tcPr>
            <w:tcW w:w="7632" w:type="dxa"/>
            <w:gridSpan w:val="7"/>
            <w:vAlign w:val="center"/>
          </w:tcPr>
          <w:p>
            <w:pPr>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428" w:type="dxa"/>
            <w:vAlign w:val="center"/>
          </w:tcPr>
          <w:p>
            <w:pPr>
              <w:jc w:val="center"/>
              <w:rPr>
                <w:rFonts w:hint="eastAsia" w:ascii="Cambria Math" w:hAnsi="Cambria Math"/>
                <w:color w:val="auto"/>
                <w:sz w:val="24"/>
              </w:rPr>
            </w:pPr>
            <w:r>
              <w:rPr>
                <w:rFonts w:hint="eastAsia" w:ascii="Cambria Math" w:hAnsi="Cambria Math"/>
                <w:color w:val="auto"/>
                <w:sz w:val="24"/>
              </w:rPr>
              <w:t>所在单位</w:t>
            </w:r>
          </w:p>
          <w:p>
            <w:pPr>
              <w:jc w:val="center"/>
              <w:rPr>
                <w:rFonts w:hint="eastAsia" w:ascii="Cambria Math" w:hAnsi="Cambria Math"/>
                <w:color w:val="auto"/>
                <w:sz w:val="24"/>
              </w:rPr>
            </w:pPr>
            <w:r>
              <w:rPr>
                <w:rFonts w:hint="eastAsia" w:ascii="Cambria Math" w:hAnsi="Cambria Math"/>
                <w:color w:val="auto"/>
                <w:sz w:val="24"/>
              </w:rPr>
              <w:t>意见</w:t>
            </w:r>
          </w:p>
        </w:tc>
        <w:tc>
          <w:tcPr>
            <w:tcW w:w="7632" w:type="dxa"/>
            <w:gridSpan w:val="7"/>
            <w:vAlign w:val="center"/>
          </w:tcPr>
          <w:p>
            <w:pPr>
              <w:jc w:val="center"/>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1428" w:type="dxa"/>
            <w:vAlign w:val="center"/>
          </w:tcPr>
          <w:p>
            <w:pPr>
              <w:jc w:val="center"/>
              <w:rPr>
                <w:rFonts w:hint="eastAsia" w:ascii="Cambria Math" w:hAnsi="Cambria Math"/>
                <w:color w:val="auto"/>
                <w:sz w:val="24"/>
              </w:rPr>
            </w:pPr>
            <w:r>
              <w:rPr>
                <w:rFonts w:hint="eastAsia" w:ascii="Cambria Math" w:hAnsi="Cambria Math"/>
                <w:color w:val="auto"/>
                <w:sz w:val="24"/>
                <w:lang w:val="en-US" w:eastAsia="zh-CN"/>
              </w:rPr>
              <w:t>工作委员会</w:t>
            </w:r>
          </w:p>
          <w:p>
            <w:pPr>
              <w:jc w:val="center"/>
              <w:rPr>
                <w:rFonts w:hint="eastAsia" w:ascii="Cambria Math" w:hAnsi="Cambria Math"/>
                <w:color w:val="auto"/>
                <w:sz w:val="24"/>
              </w:rPr>
            </w:pPr>
            <w:r>
              <w:rPr>
                <w:rFonts w:hint="eastAsia" w:ascii="Cambria Math" w:hAnsi="Cambria Math"/>
                <w:color w:val="auto"/>
                <w:sz w:val="24"/>
              </w:rPr>
              <w:t>意见</w:t>
            </w:r>
          </w:p>
        </w:tc>
        <w:tc>
          <w:tcPr>
            <w:tcW w:w="7632" w:type="dxa"/>
            <w:gridSpan w:val="7"/>
            <w:vAlign w:val="center"/>
          </w:tcPr>
          <w:p>
            <w:pPr>
              <w:jc w:val="center"/>
              <w:rPr>
                <w:rFonts w:hint="eastAsia" w:ascii="Cambria Math" w:hAnsi="Cambria Math"/>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428" w:type="dxa"/>
            <w:vAlign w:val="center"/>
          </w:tcPr>
          <w:p>
            <w:pPr>
              <w:jc w:val="center"/>
              <w:rPr>
                <w:rFonts w:hint="eastAsia" w:ascii="Cambria Math" w:hAnsi="Cambria Math"/>
                <w:color w:val="auto"/>
                <w:sz w:val="24"/>
              </w:rPr>
            </w:pPr>
            <w:r>
              <w:rPr>
                <w:rFonts w:hint="eastAsia" w:ascii="Cambria Math" w:hAnsi="Cambria Math"/>
                <w:color w:val="auto"/>
                <w:sz w:val="24"/>
              </w:rPr>
              <w:t>学会</w:t>
            </w:r>
          </w:p>
          <w:p>
            <w:pPr>
              <w:jc w:val="center"/>
              <w:rPr>
                <w:rFonts w:hint="eastAsia" w:ascii="Cambria Math" w:hAnsi="Cambria Math"/>
                <w:color w:val="auto"/>
                <w:sz w:val="24"/>
              </w:rPr>
            </w:pPr>
            <w:r>
              <w:rPr>
                <w:rFonts w:hint="eastAsia" w:ascii="Cambria Math" w:hAnsi="Cambria Math"/>
                <w:color w:val="auto"/>
                <w:sz w:val="24"/>
              </w:rPr>
              <w:t>意见</w:t>
            </w:r>
          </w:p>
        </w:tc>
        <w:tc>
          <w:tcPr>
            <w:tcW w:w="7632" w:type="dxa"/>
            <w:gridSpan w:val="7"/>
            <w:vAlign w:val="center"/>
          </w:tcPr>
          <w:p>
            <w:pPr>
              <w:jc w:val="center"/>
              <w:rPr>
                <w:rFonts w:hint="eastAsia" w:ascii="Cambria Math" w:hAnsi="Cambria Math"/>
                <w:color w:val="auto"/>
                <w:sz w:val="24"/>
              </w:rPr>
            </w:pP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jc w:val="both"/>
        <w:textAlignment w:val="auto"/>
        <w:rPr>
          <w:rFonts w:hint="eastAsia" w:ascii="宋体" w:hAnsi="宋体" w:eastAsia="宋体" w:cs="宋体"/>
          <w:color w:val="auto"/>
          <w:sz w:val="24"/>
          <w:lang w:eastAsia="zh-CN"/>
        </w:rPr>
      </w:pPr>
      <w:r>
        <w:rPr>
          <w:rFonts w:hint="eastAsia" w:ascii="宋体" w:hAnsi="宋体" w:eastAsia="宋体" w:cs="宋体"/>
          <w:color w:val="auto"/>
          <w:sz w:val="24"/>
        </w:rPr>
        <w:t>备注：请将此表一式二份寄送</w:t>
      </w:r>
      <w:r>
        <w:rPr>
          <w:rFonts w:hint="eastAsia" w:ascii="宋体" w:hAnsi="宋体" w:eastAsia="宋体" w:cs="宋体"/>
          <w:color w:val="auto"/>
          <w:sz w:val="24"/>
          <w:lang w:val="en-US" w:eastAsia="zh-CN"/>
        </w:rPr>
        <w:t>并发送电子邮件</w:t>
      </w:r>
      <w:r>
        <w:rPr>
          <w:rFonts w:hint="eastAsia" w:ascii="宋体" w:hAnsi="宋体" w:eastAsia="宋体" w:cs="宋体"/>
          <w:color w:val="auto"/>
          <w:sz w:val="24"/>
        </w:rPr>
        <w:t>至省职教学会秘书处</w:t>
      </w:r>
      <w:r>
        <w:rPr>
          <w:rFonts w:hint="eastAsia" w:ascii="宋体" w:hAnsi="宋体" w:eastAsia="宋体" w:cs="宋体"/>
          <w:color w:val="auto"/>
          <w:sz w:val="24"/>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rPr>
        <w:t>地址：广州市东风东路723号高教大厦附楼4楼409；邮政编码：510080；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b/>
          <w:color w:val="auto"/>
          <w:sz w:val="28"/>
          <w:szCs w:val="28"/>
          <w:lang w:val="en-US" w:eastAsia="zh-CN"/>
        </w:rPr>
      </w:pPr>
      <w:r>
        <w:rPr>
          <w:rFonts w:hint="eastAsia" w:ascii="宋体" w:hAnsi="宋体" w:eastAsia="宋体" w:cs="宋体"/>
          <w:color w:val="auto"/>
          <w:sz w:val="24"/>
          <w:lang w:val="en-US" w:eastAsia="zh-CN"/>
        </w:rPr>
        <w:t>电子邮箱：</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"mailto:gdzjxh2001@vip.163.com" </w:instrText>
      </w:r>
      <w:r>
        <w:rPr>
          <w:rFonts w:hint="eastAsia" w:ascii="宋体" w:hAnsi="宋体" w:eastAsia="宋体" w:cs="宋体"/>
          <w:color w:val="auto"/>
          <w:sz w:val="24"/>
          <w:lang w:val="en-US" w:eastAsia="zh-CN"/>
        </w:rPr>
        <w:fldChar w:fldCharType="separate"/>
      </w:r>
      <w:r>
        <w:rPr>
          <w:rFonts w:hint="eastAsia" w:ascii="宋体" w:hAnsi="宋体" w:eastAsia="宋体" w:cs="宋体"/>
          <w:color w:val="auto"/>
          <w:sz w:val="24"/>
          <w:lang w:val="en-US" w:eastAsia="zh-CN"/>
        </w:rPr>
        <w:t>gdzjxh2001@vip.163.com</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w:t>
      </w:r>
      <w:r>
        <w:rPr>
          <w:rFonts w:hint="eastAsia" w:ascii="宋体" w:hAnsi="宋体" w:eastAsia="宋体" w:cs="宋体"/>
          <w:color w:val="auto"/>
          <w:sz w:val="24"/>
        </w:rPr>
        <w:t>电话：</w:t>
      </w:r>
      <w:r>
        <w:rPr>
          <w:rFonts w:hint="eastAsia" w:ascii="宋体" w:hAnsi="宋体" w:eastAsia="宋体" w:cs="宋体"/>
          <w:color w:val="auto"/>
          <w:sz w:val="24"/>
          <w:lang w:val="en-US" w:eastAsia="zh-CN"/>
        </w:rPr>
        <w:t>020-37626378、020-37626280</w:t>
      </w:r>
    </w:p>
    <w:p>
      <w:pPr>
        <w:spacing w:line="200" w:lineRule="atLeast"/>
        <w:rPr>
          <w:rFonts w:hint="eastAsia" w:ascii="黑体" w:hAnsi="黑体" w:eastAsia="黑体" w:cs="黑体"/>
          <w:b/>
          <w:color w:val="auto"/>
          <w:sz w:val="28"/>
          <w:szCs w:val="28"/>
        </w:rPr>
      </w:pPr>
    </w:p>
    <w:p>
      <w:pPr>
        <w:spacing w:line="200" w:lineRule="atLeast"/>
        <w:rPr>
          <w:rFonts w:hint="eastAsia" w:ascii="黑体" w:hAnsi="黑体" w:eastAsia="黑体" w:cs="黑体"/>
          <w:b/>
          <w:color w:val="auto"/>
          <w:sz w:val="28"/>
          <w:szCs w:val="28"/>
        </w:rPr>
      </w:pPr>
      <w:r>
        <w:rPr>
          <w:rFonts w:hint="eastAsia" w:ascii="黑体" w:hAnsi="黑体" w:eastAsia="黑体" w:cs="黑体"/>
          <w:b/>
          <w:color w:val="auto"/>
          <w:sz w:val="28"/>
          <w:szCs w:val="28"/>
        </w:rPr>
        <w:t>附</w:t>
      </w:r>
      <w:r>
        <w:rPr>
          <w:rFonts w:hint="eastAsia" w:ascii="黑体" w:hAnsi="黑体" w:eastAsia="黑体" w:cs="黑体"/>
          <w:b/>
          <w:color w:val="auto"/>
          <w:sz w:val="28"/>
          <w:szCs w:val="28"/>
          <w:lang w:val="en-US" w:eastAsia="zh-CN"/>
        </w:rPr>
        <w:t>表8</w:t>
      </w:r>
    </w:p>
    <w:p>
      <w:pPr>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广东省职业技术教育学会</w:t>
      </w:r>
    </w:p>
    <w:p>
      <w:pPr>
        <w:spacing w:after="156" w:afterLines="50" w:line="560" w:lineRule="exact"/>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       ）工作</w:t>
      </w:r>
      <w:r>
        <w:rPr>
          <w:rFonts w:hint="eastAsia" w:ascii="黑体" w:hAnsi="黑体" w:eastAsia="黑体" w:cs="黑体"/>
          <w:b/>
          <w:color w:val="auto"/>
          <w:sz w:val="32"/>
          <w:szCs w:val="32"/>
          <w:lang w:val="en-US" w:eastAsia="zh-CN"/>
        </w:rPr>
        <w:t>委员会</w:t>
      </w:r>
      <w:r>
        <w:rPr>
          <w:rFonts w:hint="eastAsia" w:ascii="黑体" w:hAnsi="黑体" w:eastAsia="黑体" w:cs="黑体"/>
          <w:b/>
          <w:color w:val="auto"/>
          <w:sz w:val="32"/>
          <w:szCs w:val="32"/>
        </w:rPr>
        <w:t>注销申请表</w:t>
      </w:r>
    </w:p>
    <w:tbl>
      <w:tblPr>
        <w:tblStyle w:val="4"/>
        <w:tblpPr w:leftFromText="180" w:rightFromText="180" w:vertAnchor="text" w:tblpXSpec="center" w:tblpY="1"/>
        <w:tblOverlap w:val="never"/>
        <w:tblW w:w="9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472"/>
        <w:gridCol w:w="4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jc w:val="center"/>
        </w:trPr>
        <w:tc>
          <w:tcPr>
            <w:tcW w:w="2235" w:type="dxa"/>
            <w:vAlign w:val="center"/>
          </w:tcPr>
          <w:p>
            <w:pPr>
              <w:jc w:val="center"/>
              <w:rPr>
                <w:rFonts w:hint="eastAsia" w:ascii="Cambria Math" w:hAnsi="Cambria Math"/>
                <w:bCs/>
                <w:color w:val="auto"/>
                <w:sz w:val="28"/>
                <w:szCs w:val="28"/>
              </w:rPr>
            </w:pPr>
            <w:r>
              <w:rPr>
                <w:rFonts w:hint="eastAsia" w:ascii="Cambria Math" w:hAnsi="Cambria Math"/>
                <w:bCs/>
                <w:color w:val="auto"/>
                <w:sz w:val="28"/>
                <w:szCs w:val="28"/>
              </w:rPr>
              <w:t>申请单位</w:t>
            </w:r>
          </w:p>
        </w:tc>
        <w:tc>
          <w:tcPr>
            <w:tcW w:w="7128" w:type="dxa"/>
            <w:gridSpan w:val="2"/>
            <w:vAlign w:val="center"/>
          </w:tcPr>
          <w:p>
            <w:pPr>
              <w:jc w:val="center"/>
              <w:rPr>
                <w:rFonts w:hint="eastAsia" w:ascii="Cambria Math" w:hAnsi="Cambria Math"/>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0" w:hRule="atLeast"/>
          <w:jc w:val="center"/>
        </w:trPr>
        <w:tc>
          <w:tcPr>
            <w:tcW w:w="2235" w:type="dxa"/>
            <w:vAlign w:val="center"/>
          </w:tcPr>
          <w:p>
            <w:pPr>
              <w:jc w:val="center"/>
              <w:rPr>
                <w:rFonts w:hint="eastAsia" w:ascii="Cambria Math" w:hAnsi="Cambria Math"/>
                <w:bCs/>
                <w:color w:val="auto"/>
                <w:sz w:val="28"/>
                <w:szCs w:val="28"/>
              </w:rPr>
            </w:pPr>
            <w:r>
              <w:rPr>
                <w:rFonts w:hint="eastAsia" w:ascii="Cambria Math" w:hAnsi="Cambria Math"/>
                <w:bCs/>
                <w:color w:val="auto"/>
                <w:sz w:val="28"/>
                <w:szCs w:val="28"/>
              </w:rPr>
              <w:t>注销理由</w:t>
            </w:r>
          </w:p>
        </w:tc>
        <w:tc>
          <w:tcPr>
            <w:tcW w:w="7128" w:type="dxa"/>
            <w:gridSpan w:val="2"/>
            <w:vAlign w:val="center"/>
          </w:tcPr>
          <w:p>
            <w:pPr>
              <w:jc w:val="center"/>
              <w:rPr>
                <w:rFonts w:hint="eastAsia" w:ascii="Cambria Math" w:hAnsi="Cambria Math"/>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2235" w:type="dxa"/>
            <w:vAlign w:val="center"/>
          </w:tcPr>
          <w:p>
            <w:pPr>
              <w:jc w:val="center"/>
              <w:rPr>
                <w:rFonts w:hint="eastAsia" w:ascii="Cambria Math" w:hAnsi="Cambria Math"/>
                <w:bCs/>
                <w:color w:val="auto"/>
                <w:sz w:val="28"/>
                <w:szCs w:val="28"/>
                <w:lang w:val="en-US" w:eastAsia="zh-CN"/>
              </w:rPr>
            </w:pPr>
            <w:r>
              <w:rPr>
                <w:rFonts w:hint="eastAsia" w:ascii="Cambria Math" w:hAnsi="Cambria Math"/>
                <w:bCs/>
                <w:color w:val="auto"/>
                <w:sz w:val="28"/>
                <w:szCs w:val="28"/>
                <w:lang w:val="en-US" w:eastAsia="zh-CN"/>
              </w:rPr>
              <w:t>工作委员会</w:t>
            </w:r>
          </w:p>
          <w:p>
            <w:pPr>
              <w:jc w:val="center"/>
              <w:rPr>
                <w:rFonts w:hint="eastAsia" w:ascii="Cambria Math" w:hAnsi="Cambria Math"/>
                <w:bCs/>
                <w:color w:val="auto"/>
                <w:sz w:val="28"/>
                <w:szCs w:val="28"/>
              </w:rPr>
            </w:pPr>
            <w:r>
              <w:rPr>
                <w:rFonts w:hint="eastAsia" w:ascii="Cambria Math" w:hAnsi="Cambria Math"/>
                <w:bCs/>
                <w:color w:val="auto"/>
                <w:sz w:val="28"/>
                <w:szCs w:val="28"/>
              </w:rPr>
              <w:t>意见</w:t>
            </w:r>
          </w:p>
        </w:tc>
        <w:tc>
          <w:tcPr>
            <w:tcW w:w="7128" w:type="dxa"/>
            <w:gridSpan w:val="2"/>
            <w:vAlign w:val="center"/>
          </w:tcPr>
          <w:p>
            <w:pPr>
              <w:jc w:val="center"/>
              <w:rPr>
                <w:rFonts w:hint="eastAsia" w:ascii="Cambria Math" w:hAnsi="Cambria Math"/>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exact"/>
          <w:jc w:val="center"/>
        </w:trPr>
        <w:tc>
          <w:tcPr>
            <w:tcW w:w="4707" w:type="dxa"/>
            <w:gridSpan w:val="2"/>
            <w:vAlign w:val="center"/>
          </w:tcPr>
          <w:p>
            <w:pPr>
              <w:jc w:val="both"/>
              <w:rPr>
                <w:rFonts w:hint="eastAsia" w:ascii="Cambria Math" w:hAnsi="Cambria Math"/>
                <w:bCs/>
                <w:color w:val="auto"/>
                <w:sz w:val="28"/>
                <w:szCs w:val="28"/>
              </w:rPr>
            </w:pPr>
            <w:r>
              <w:rPr>
                <w:rFonts w:hint="eastAsia" w:ascii="Cambria Math" w:hAnsi="Cambria Math"/>
                <w:bCs/>
                <w:color w:val="auto"/>
                <w:sz w:val="28"/>
                <w:szCs w:val="28"/>
                <w:lang w:val="en-US" w:eastAsia="zh-CN"/>
              </w:rPr>
              <w:t>工作委员会</w:t>
            </w:r>
            <w:r>
              <w:rPr>
                <w:rFonts w:hint="eastAsia" w:ascii="Cambria Math" w:hAnsi="Cambria Math"/>
                <w:bCs/>
                <w:color w:val="auto"/>
                <w:sz w:val="28"/>
                <w:szCs w:val="28"/>
              </w:rPr>
              <w:t>负责人签名：</w:t>
            </w:r>
          </w:p>
          <w:p>
            <w:pPr>
              <w:spacing w:line="360" w:lineRule="exact"/>
              <w:jc w:val="center"/>
              <w:rPr>
                <w:rFonts w:hint="eastAsia" w:ascii="Cambria Math" w:hAnsi="Cambria Math"/>
                <w:bCs/>
                <w:color w:val="auto"/>
                <w:sz w:val="28"/>
                <w:szCs w:val="28"/>
              </w:rPr>
            </w:pPr>
          </w:p>
          <w:p>
            <w:pPr>
              <w:spacing w:line="360" w:lineRule="exact"/>
              <w:jc w:val="center"/>
              <w:rPr>
                <w:rFonts w:hint="eastAsia" w:ascii="Cambria Math" w:hAnsi="Cambria Math"/>
                <w:bCs/>
                <w:color w:val="auto"/>
                <w:sz w:val="28"/>
                <w:szCs w:val="28"/>
              </w:rPr>
            </w:pPr>
          </w:p>
          <w:p>
            <w:pPr>
              <w:spacing w:line="360" w:lineRule="exact"/>
              <w:jc w:val="center"/>
              <w:rPr>
                <w:rFonts w:hint="eastAsia" w:ascii="Cambria Math" w:hAnsi="Cambria Math"/>
                <w:bCs/>
                <w:color w:val="auto"/>
                <w:sz w:val="28"/>
                <w:szCs w:val="28"/>
              </w:rPr>
            </w:pPr>
          </w:p>
          <w:p>
            <w:pPr>
              <w:spacing w:line="360" w:lineRule="exact"/>
              <w:ind w:firstLine="2240" w:firstLineChars="800"/>
              <w:jc w:val="both"/>
              <w:rPr>
                <w:rFonts w:hint="eastAsia" w:ascii="Cambria Math" w:hAnsi="Cambria Math"/>
                <w:bCs/>
                <w:color w:val="auto"/>
                <w:sz w:val="28"/>
              </w:rPr>
            </w:pPr>
          </w:p>
          <w:p>
            <w:pPr>
              <w:spacing w:line="360" w:lineRule="exact"/>
              <w:ind w:firstLine="2240" w:firstLineChars="800"/>
              <w:jc w:val="both"/>
              <w:rPr>
                <w:rFonts w:hint="eastAsia" w:ascii="Cambria Math" w:hAnsi="Cambria Math"/>
                <w:bCs/>
                <w:color w:val="auto"/>
                <w:sz w:val="28"/>
              </w:rPr>
            </w:pPr>
          </w:p>
          <w:p>
            <w:pPr>
              <w:spacing w:line="360" w:lineRule="exact"/>
              <w:ind w:firstLine="2520" w:firstLineChars="900"/>
              <w:jc w:val="both"/>
              <w:rPr>
                <w:rFonts w:hint="eastAsia" w:ascii="Cambria Math" w:hAnsi="Cambria Math"/>
                <w:bCs/>
                <w:color w:val="auto"/>
                <w:sz w:val="28"/>
                <w:szCs w:val="28"/>
              </w:rPr>
            </w:pPr>
            <w:r>
              <w:rPr>
                <w:rFonts w:hint="eastAsia" w:ascii="Cambria Math" w:hAnsi="Cambria Math"/>
                <w:bCs/>
                <w:color w:val="auto"/>
                <w:sz w:val="28"/>
              </w:rPr>
              <w:t>年</w:t>
            </w:r>
            <w:r>
              <w:rPr>
                <w:rFonts w:hint="eastAsia" w:ascii="Cambria Math" w:hAnsi="Cambria Math"/>
                <w:bCs/>
                <w:color w:val="auto"/>
                <w:sz w:val="24"/>
              </w:rPr>
              <w:t xml:space="preserve">   </w:t>
            </w:r>
            <w:r>
              <w:rPr>
                <w:rFonts w:hint="eastAsia" w:ascii="Cambria Math" w:hAnsi="Cambria Math"/>
                <w:bCs/>
                <w:color w:val="auto"/>
                <w:sz w:val="28"/>
              </w:rPr>
              <w:t>月</w:t>
            </w:r>
            <w:r>
              <w:rPr>
                <w:rFonts w:hint="eastAsia" w:ascii="Cambria Math" w:hAnsi="Cambria Math"/>
                <w:bCs/>
                <w:color w:val="auto"/>
                <w:sz w:val="24"/>
              </w:rPr>
              <w:t xml:space="preserve">   </w:t>
            </w:r>
            <w:r>
              <w:rPr>
                <w:rFonts w:hint="eastAsia" w:ascii="Cambria Math" w:hAnsi="Cambria Math"/>
                <w:bCs/>
                <w:color w:val="auto"/>
                <w:sz w:val="28"/>
              </w:rPr>
              <w:t>日</w:t>
            </w:r>
          </w:p>
        </w:tc>
        <w:tc>
          <w:tcPr>
            <w:tcW w:w="4656" w:type="dxa"/>
            <w:vAlign w:val="center"/>
          </w:tcPr>
          <w:p>
            <w:pPr>
              <w:spacing w:after="156" w:afterLines="50" w:line="360" w:lineRule="exact"/>
              <w:jc w:val="left"/>
              <w:rPr>
                <w:rFonts w:hint="eastAsia" w:ascii="Cambria Math" w:hAnsi="Cambria Math"/>
                <w:bCs/>
                <w:color w:val="auto"/>
                <w:sz w:val="28"/>
              </w:rPr>
            </w:pPr>
            <w:r>
              <w:rPr>
                <w:rFonts w:ascii="Cambria Math" w:hAnsi="Cambria Math"/>
                <w:bCs/>
                <w:color w:val="auto"/>
                <w:sz w:val="28"/>
              </w:rPr>
              <w:t>学会</w:t>
            </w:r>
            <w:r>
              <w:rPr>
                <w:rFonts w:hint="eastAsia" w:ascii="Cambria Math" w:hAnsi="Cambria Math"/>
                <w:bCs/>
                <w:color w:val="auto"/>
                <w:sz w:val="28"/>
              </w:rPr>
              <w:t>意见：</w:t>
            </w:r>
          </w:p>
          <w:p>
            <w:pPr>
              <w:spacing w:line="360" w:lineRule="exact"/>
              <w:jc w:val="center"/>
              <w:rPr>
                <w:rFonts w:hint="eastAsia" w:ascii="Cambria Math" w:hAnsi="Cambria Math" w:eastAsia="Cambria Math"/>
                <w:bCs/>
                <w:color w:val="auto"/>
                <w:sz w:val="24"/>
              </w:rPr>
            </w:pPr>
          </w:p>
          <w:p>
            <w:pPr>
              <w:spacing w:line="360" w:lineRule="exact"/>
              <w:jc w:val="center"/>
              <w:rPr>
                <w:rFonts w:hint="eastAsia" w:ascii="Cambria Math" w:hAnsi="Cambria Math" w:eastAsia="Cambria Math"/>
                <w:bCs/>
                <w:color w:val="auto"/>
                <w:sz w:val="24"/>
              </w:rPr>
            </w:pPr>
          </w:p>
          <w:p>
            <w:pPr>
              <w:spacing w:line="360" w:lineRule="exact"/>
              <w:jc w:val="left"/>
              <w:rPr>
                <w:rFonts w:hint="eastAsia" w:ascii="Cambria Math" w:hAnsi="Cambria Math"/>
                <w:bCs/>
                <w:color w:val="auto"/>
                <w:sz w:val="24"/>
              </w:rPr>
            </w:pPr>
            <w:r>
              <w:rPr>
                <w:rFonts w:hint="eastAsia" w:ascii="Cambria Math" w:hAnsi="Cambria Math"/>
                <w:bCs/>
                <w:color w:val="auto"/>
                <w:sz w:val="28"/>
                <w:szCs w:val="28"/>
              </w:rPr>
              <w:t>负责人签名</w:t>
            </w:r>
            <w:r>
              <w:rPr>
                <w:rFonts w:hint="eastAsia" w:ascii="Cambria Math" w:hAnsi="Cambria Math"/>
                <w:bCs/>
                <w:color w:val="auto"/>
                <w:sz w:val="24"/>
              </w:rPr>
              <w:t>：</w:t>
            </w:r>
          </w:p>
          <w:p>
            <w:pPr>
              <w:spacing w:line="360" w:lineRule="exact"/>
              <w:jc w:val="center"/>
              <w:rPr>
                <w:rFonts w:hint="eastAsia" w:ascii="Cambria Math" w:hAnsi="Cambria Math"/>
                <w:bCs/>
                <w:color w:val="auto"/>
                <w:sz w:val="24"/>
              </w:rPr>
            </w:pPr>
          </w:p>
          <w:p>
            <w:pPr>
              <w:spacing w:line="360" w:lineRule="exact"/>
              <w:ind w:firstLine="1960" w:firstLineChars="700"/>
              <w:jc w:val="center"/>
              <w:rPr>
                <w:rFonts w:hint="eastAsia" w:ascii="Cambria Math" w:hAnsi="Cambria Math"/>
                <w:bCs/>
                <w:color w:val="auto"/>
                <w:sz w:val="24"/>
              </w:rPr>
            </w:pPr>
            <w:r>
              <w:rPr>
                <w:rFonts w:hint="eastAsia" w:ascii="Cambria Math" w:hAnsi="Cambria Math"/>
                <w:bCs/>
                <w:color w:val="auto"/>
                <w:sz w:val="28"/>
                <w:lang w:val="en-US" w:eastAsia="zh-CN"/>
              </w:rPr>
              <w:t xml:space="preserve"> </w:t>
            </w:r>
            <w:r>
              <w:rPr>
                <w:rFonts w:hint="eastAsia" w:ascii="Cambria Math" w:hAnsi="Cambria Math"/>
                <w:bCs/>
                <w:color w:val="auto"/>
                <w:sz w:val="28"/>
              </w:rPr>
              <w:t>（盖章）</w:t>
            </w:r>
          </w:p>
          <w:p>
            <w:pPr>
              <w:spacing w:line="360" w:lineRule="exact"/>
              <w:ind w:firstLine="2520" w:firstLineChars="900"/>
              <w:jc w:val="both"/>
              <w:rPr>
                <w:rFonts w:hint="eastAsia" w:ascii="Cambria Math" w:hAnsi="Cambria Math"/>
                <w:bCs/>
                <w:color w:val="auto"/>
                <w:sz w:val="28"/>
              </w:rPr>
            </w:pPr>
            <w:r>
              <w:rPr>
                <w:rFonts w:hint="eastAsia" w:ascii="Cambria Math" w:hAnsi="Cambria Math"/>
                <w:bCs/>
                <w:color w:val="auto"/>
                <w:sz w:val="28"/>
              </w:rPr>
              <w:t>年</w:t>
            </w:r>
            <w:r>
              <w:rPr>
                <w:rFonts w:hint="eastAsia" w:ascii="Cambria Math" w:hAnsi="Cambria Math"/>
                <w:bCs/>
                <w:color w:val="auto"/>
                <w:sz w:val="24"/>
              </w:rPr>
              <w:t xml:space="preserve">   </w:t>
            </w:r>
            <w:r>
              <w:rPr>
                <w:rFonts w:hint="eastAsia" w:ascii="Cambria Math" w:hAnsi="Cambria Math"/>
                <w:bCs/>
                <w:color w:val="auto"/>
                <w:sz w:val="28"/>
              </w:rPr>
              <w:t>月</w:t>
            </w:r>
            <w:r>
              <w:rPr>
                <w:rFonts w:hint="eastAsia" w:ascii="Cambria Math" w:hAnsi="Cambria Math"/>
                <w:bCs/>
                <w:color w:val="auto"/>
                <w:sz w:val="24"/>
              </w:rPr>
              <w:t xml:space="preserve">   </w:t>
            </w:r>
            <w:r>
              <w:rPr>
                <w:rFonts w:hint="eastAsia" w:ascii="Cambria Math" w:hAnsi="Cambria Math"/>
                <w:bCs/>
                <w:color w:val="auto"/>
                <w:sz w:val="28"/>
              </w:rPr>
              <w:t>日</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jc w:val="both"/>
        <w:textAlignment w:val="auto"/>
        <w:rPr>
          <w:rFonts w:hint="eastAsia" w:ascii="宋体" w:hAnsi="宋体" w:eastAsia="宋体" w:cs="宋体"/>
          <w:color w:val="auto"/>
          <w:sz w:val="24"/>
          <w:lang w:eastAsia="zh-CN"/>
        </w:rPr>
      </w:pPr>
      <w:r>
        <w:rPr>
          <w:rFonts w:hint="eastAsia" w:ascii="宋体" w:hAnsi="宋体" w:eastAsia="宋体" w:cs="宋体"/>
          <w:color w:val="auto"/>
          <w:sz w:val="24"/>
        </w:rPr>
        <w:t>备注：请将此表一式二份寄送</w:t>
      </w:r>
      <w:r>
        <w:rPr>
          <w:rFonts w:hint="eastAsia" w:ascii="宋体" w:hAnsi="宋体" w:eastAsia="宋体" w:cs="宋体"/>
          <w:color w:val="auto"/>
          <w:sz w:val="24"/>
          <w:lang w:val="en-US" w:eastAsia="zh-CN"/>
        </w:rPr>
        <w:t>并发送电子邮件</w:t>
      </w:r>
      <w:r>
        <w:rPr>
          <w:rFonts w:hint="eastAsia" w:ascii="宋体" w:hAnsi="宋体" w:eastAsia="宋体" w:cs="宋体"/>
          <w:color w:val="auto"/>
          <w:sz w:val="24"/>
        </w:rPr>
        <w:t>至省职教学会秘书处</w:t>
      </w:r>
      <w:r>
        <w:rPr>
          <w:rFonts w:hint="eastAsia" w:ascii="宋体" w:hAnsi="宋体" w:eastAsia="宋体" w:cs="宋体"/>
          <w:color w:val="auto"/>
          <w:sz w:val="24"/>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rPr>
          <w:rFonts w:hint="eastAsia" w:ascii="宋体" w:hAnsi="宋体" w:eastAsia="宋体" w:cs="宋体"/>
          <w:color w:val="auto"/>
          <w:sz w:val="24"/>
        </w:rPr>
      </w:pPr>
      <w:r>
        <w:rPr>
          <w:rFonts w:hint="eastAsia" w:ascii="宋体" w:hAnsi="宋体" w:eastAsia="宋体" w:cs="宋体"/>
          <w:color w:val="auto"/>
          <w:sz w:val="24"/>
        </w:rPr>
        <w:t>地址：广州市东风东路723号高教大厦附楼4楼409；邮政编码：510080；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0" w:afterAutospacing="0" w:line="300" w:lineRule="atLeast"/>
        <w:ind w:right="0" w:firstLine="720" w:firstLineChars="300"/>
        <w:jc w:val="both"/>
        <w:textAlignment w:val="auto"/>
      </w:pPr>
      <w:r>
        <w:rPr>
          <w:rFonts w:hint="eastAsia" w:ascii="宋体" w:hAnsi="宋体" w:eastAsia="宋体" w:cs="宋体"/>
          <w:color w:val="auto"/>
          <w:sz w:val="24"/>
          <w:lang w:val="en-US" w:eastAsia="zh-CN"/>
        </w:rPr>
        <w:t>电子邮箱：</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"mailto:gdzjxh2001@vip.163.com" </w:instrText>
      </w:r>
      <w:r>
        <w:rPr>
          <w:rFonts w:hint="eastAsia" w:ascii="宋体" w:hAnsi="宋体" w:eastAsia="宋体" w:cs="宋体"/>
          <w:color w:val="auto"/>
          <w:sz w:val="24"/>
          <w:lang w:val="en-US" w:eastAsia="zh-CN"/>
        </w:rPr>
        <w:fldChar w:fldCharType="separate"/>
      </w:r>
      <w:r>
        <w:rPr>
          <w:rFonts w:hint="eastAsia" w:ascii="宋体" w:hAnsi="宋体" w:eastAsia="宋体" w:cs="宋体"/>
          <w:color w:val="auto"/>
          <w:sz w:val="24"/>
          <w:lang w:val="en-US" w:eastAsia="zh-CN"/>
        </w:rPr>
        <w:t>gdzjxh2001@vip.163.com</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w:t>
      </w:r>
      <w:r>
        <w:rPr>
          <w:rFonts w:hint="eastAsia" w:ascii="宋体" w:hAnsi="宋体" w:eastAsia="宋体" w:cs="宋体"/>
          <w:color w:val="auto"/>
          <w:sz w:val="24"/>
        </w:rPr>
        <w:t>电话：</w:t>
      </w:r>
      <w:r>
        <w:rPr>
          <w:rFonts w:hint="eastAsia" w:ascii="宋体" w:hAnsi="宋体" w:eastAsia="宋体" w:cs="宋体"/>
          <w:color w:val="auto"/>
          <w:sz w:val="24"/>
          <w:lang w:val="en-US" w:eastAsia="zh-CN"/>
        </w:rPr>
        <w:t>020-37626378、020-37626280</w:t>
      </w:r>
    </w:p>
    <w:p>
      <w:pPr>
        <w:keepNext w:val="0"/>
        <w:keepLines w:val="0"/>
        <w:pageBreakBefore w:val="0"/>
        <w:widowControl w:val="0"/>
        <w:kinsoku/>
        <w:wordWrap/>
        <w:overflowPunct/>
        <w:topLinePunct w:val="0"/>
        <w:autoSpaceDE/>
        <w:autoSpaceDN/>
        <w:bidi w:val="0"/>
        <w:adjustRightInd/>
        <w:snapToGrid/>
        <w:spacing w:line="560" w:lineRule="exact"/>
        <w:contextualSpacing/>
        <w:jc w:val="both"/>
        <w:textAlignment w:val="auto"/>
        <w:rPr>
          <w:rFonts w:hint="eastAsia" w:ascii="黑体" w:hAnsi="黑体" w:eastAsia="黑体" w:cs="黑体"/>
          <w:sz w:val="32"/>
          <w:szCs w:val="32"/>
          <w:lang w:val="en-US" w:eastAsia="zh-CN"/>
        </w:rPr>
      </w:pPr>
    </w:p>
    <w:p>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方正兰亭超细黑简体">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C8ED86"/>
    <w:multiLevelType w:val="singleLevel"/>
    <w:tmpl w:val="93C8ED86"/>
    <w:lvl w:ilvl="0" w:tentative="0">
      <w:start w:val="1"/>
      <w:numFmt w:val="chineseCounting"/>
      <w:suff w:val="nothing"/>
      <w:lvlText w:val="（%1）"/>
      <w:lvlJc w:val="left"/>
      <w:pPr>
        <w:ind w:left="0" w:firstLine="420"/>
      </w:pPr>
      <w:rPr>
        <w:rFonts w:hint="eastAsia"/>
      </w:rPr>
    </w:lvl>
  </w:abstractNum>
  <w:abstractNum w:abstractNumId="1">
    <w:nsid w:val="BC2EE90E"/>
    <w:multiLevelType w:val="singleLevel"/>
    <w:tmpl w:val="BC2EE90E"/>
    <w:lvl w:ilvl="0" w:tentative="0">
      <w:start w:val="1"/>
      <w:numFmt w:val="chineseCounting"/>
      <w:suff w:val="nothing"/>
      <w:lvlText w:val="（%1）"/>
      <w:lvlJc w:val="left"/>
      <w:pPr>
        <w:ind w:left="0" w:firstLine="420"/>
      </w:pPr>
      <w:rPr>
        <w:rFonts w:hint="eastAsia"/>
      </w:rPr>
    </w:lvl>
  </w:abstractNum>
  <w:abstractNum w:abstractNumId="2">
    <w:nsid w:val="F91A8B32"/>
    <w:multiLevelType w:val="singleLevel"/>
    <w:tmpl w:val="F91A8B32"/>
    <w:lvl w:ilvl="0" w:tentative="0">
      <w:start w:val="1"/>
      <w:numFmt w:val="decimal"/>
      <w:suff w:val="space"/>
      <w:lvlText w:val="%1."/>
      <w:lvlJc w:val="left"/>
    </w:lvl>
  </w:abstractNum>
  <w:abstractNum w:abstractNumId="3">
    <w:nsid w:val="0A998DC9"/>
    <w:multiLevelType w:val="singleLevel"/>
    <w:tmpl w:val="0A998DC9"/>
    <w:lvl w:ilvl="0" w:tentative="0">
      <w:start w:val="1"/>
      <w:numFmt w:val="chineseCounting"/>
      <w:suff w:val="nothing"/>
      <w:lvlText w:val="（%1）"/>
      <w:lvlJc w:val="left"/>
      <w:pPr>
        <w:ind w:left="0" w:firstLine="420"/>
      </w:pPr>
      <w:rPr>
        <w:rFonts w:hint="eastAsia"/>
      </w:rPr>
    </w:lvl>
  </w:abstractNum>
  <w:abstractNum w:abstractNumId="4">
    <w:nsid w:val="2015D714"/>
    <w:multiLevelType w:val="singleLevel"/>
    <w:tmpl w:val="2015D714"/>
    <w:lvl w:ilvl="0" w:tentative="0">
      <w:start w:val="1"/>
      <w:numFmt w:val="chineseCounting"/>
      <w:suff w:val="nothing"/>
      <w:lvlText w:val="（%1）"/>
      <w:lvlJc w:val="left"/>
      <w:pPr>
        <w:ind w:left="0" w:firstLine="420"/>
      </w:pPr>
      <w:rPr>
        <w:rFonts w:hint="eastAsia"/>
      </w:rPr>
    </w:lvl>
  </w:abstractNum>
  <w:abstractNum w:abstractNumId="5">
    <w:nsid w:val="20486DD2"/>
    <w:multiLevelType w:val="singleLevel"/>
    <w:tmpl w:val="20486DD2"/>
    <w:lvl w:ilvl="0" w:tentative="0">
      <w:start w:val="1"/>
      <w:numFmt w:val="chineseCounting"/>
      <w:suff w:val="nothing"/>
      <w:lvlText w:val="（%1）"/>
      <w:lvlJc w:val="left"/>
      <w:pPr>
        <w:ind w:left="0" w:firstLine="420"/>
      </w:pPr>
      <w:rPr>
        <w:rFonts w:hint="eastAsia"/>
      </w:rPr>
    </w:lvl>
  </w:abstractNum>
  <w:abstractNum w:abstractNumId="6">
    <w:nsid w:val="2C0E9FA0"/>
    <w:multiLevelType w:val="singleLevel"/>
    <w:tmpl w:val="2C0E9FA0"/>
    <w:lvl w:ilvl="0" w:tentative="0">
      <w:start w:val="2"/>
      <w:numFmt w:val="decimal"/>
      <w:suff w:val="space"/>
      <w:lvlText w:val="%1."/>
      <w:lvlJc w:val="left"/>
    </w:lvl>
  </w:abstractNum>
  <w:abstractNum w:abstractNumId="7">
    <w:nsid w:val="33E993D0"/>
    <w:multiLevelType w:val="singleLevel"/>
    <w:tmpl w:val="33E993D0"/>
    <w:lvl w:ilvl="0" w:tentative="0">
      <w:start w:val="1"/>
      <w:numFmt w:val="decimal"/>
      <w:suff w:val="space"/>
      <w:lvlText w:val="%1."/>
      <w:lvlJc w:val="left"/>
    </w:lvl>
  </w:abstractNum>
  <w:abstractNum w:abstractNumId="8">
    <w:nsid w:val="4B8F1ECA"/>
    <w:multiLevelType w:val="singleLevel"/>
    <w:tmpl w:val="4B8F1ECA"/>
    <w:lvl w:ilvl="0" w:tentative="0">
      <w:start w:val="1"/>
      <w:numFmt w:val="decimal"/>
      <w:suff w:val="space"/>
      <w:lvlText w:val="%1."/>
      <w:lvlJc w:val="left"/>
    </w:lvl>
  </w:abstractNum>
  <w:abstractNum w:abstractNumId="9">
    <w:nsid w:val="4E1D9FD9"/>
    <w:multiLevelType w:val="singleLevel"/>
    <w:tmpl w:val="4E1D9FD9"/>
    <w:lvl w:ilvl="0" w:tentative="0">
      <w:start w:val="1"/>
      <w:numFmt w:val="chineseCounting"/>
      <w:suff w:val="nothing"/>
      <w:lvlText w:val="（%1）"/>
      <w:lvlJc w:val="left"/>
      <w:pPr>
        <w:ind w:left="0" w:firstLine="420"/>
      </w:pPr>
      <w:rPr>
        <w:rFonts w:hint="eastAsia"/>
      </w:rPr>
    </w:lvl>
  </w:abstractNum>
  <w:abstractNum w:abstractNumId="10">
    <w:nsid w:val="5063F701"/>
    <w:multiLevelType w:val="singleLevel"/>
    <w:tmpl w:val="5063F701"/>
    <w:lvl w:ilvl="0" w:tentative="0">
      <w:start w:val="1"/>
      <w:numFmt w:val="chineseCounting"/>
      <w:suff w:val="nothing"/>
      <w:lvlText w:val="（%1）"/>
      <w:lvlJc w:val="left"/>
      <w:pPr>
        <w:ind w:left="0" w:firstLine="420"/>
      </w:pPr>
      <w:rPr>
        <w:rFonts w:hint="eastAsia"/>
      </w:rPr>
    </w:lvl>
  </w:abstractNum>
  <w:abstractNum w:abstractNumId="11">
    <w:nsid w:val="58D29D38"/>
    <w:multiLevelType w:val="singleLevel"/>
    <w:tmpl w:val="58D29D38"/>
    <w:lvl w:ilvl="0" w:tentative="0">
      <w:start w:val="1"/>
      <w:numFmt w:val="chineseCounting"/>
      <w:suff w:val="nothing"/>
      <w:lvlText w:val="（%1）"/>
      <w:lvlJc w:val="left"/>
      <w:pPr>
        <w:ind w:left="0" w:firstLine="420"/>
      </w:pPr>
      <w:rPr>
        <w:rFonts w:hint="eastAsia"/>
      </w:rPr>
    </w:lvl>
  </w:abstractNum>
  <w:num w:numId="1">
    <w:abstractNumId w:val="5"/>
  </w:num>
  <w:num w:numId="2">
    <w:abstractNumId w:val="8"/>
  </w:num>
  <w:num w:numId="3">
    <w:abstractNumId w:val="11"/>
  </w:num>
  <w:num w:numId="4">
    <w:abstractNumId w:val="1"/>
  </w:num>
  <w:num w:numId="5">
    <w:abstractNumId w:val="9"/>
  </w:num>
  <w:num w:numId="6">
    <w:abstractNumId w:val="10"/>
  </w:num>
  <w:num w:numId="7">
    <w:abstractNumId w:val="2"/>
  </w:num>
  <w:num w:numId="8">
    <w:abstractNumId w:val="0"/>
  </w:num>
  <w:num w:numId="9">
    <w:abstractNumId w:val="3"/>
  </w:num>
  <w:num w:numId="10">
    <w:abstractNumId w:val="4"/>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7001AF"/>
    <w:rsid w:val="68700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2020-11-10T07:02:00Z</dcterms:created>
  <dc:creator>Administrator</dc:creator>
  <cp:lastModifiedBy>Administrator</cp:lastModifiedBy>
  <dcterms:modified xsi:type="dcterms:W3CDTF">2020-11-10T07:02:37Z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